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BF2B3" w14:textId="77777777" w:rsidR="006B27BA" w:rsidRDefault="006B27BA">
      <w:pPr>
        <w:spacing w:before="240"/>
        <w:rPr>
          <w:sz w:val="32"/>
          <w:szCs w:val="32"/>
        </w:rPr>
      </w:pPr>
    </w:p>
    <w:p w14:paraId="1B1C9C97" w14:textId="77777777" w:rsidR="009E17BF" w:rsidRDefault="009E17BF">
      <w:pPr>
        <w:spacing w:before="240"/>
        <w:rPr>
          <w:sz w:val="32"/>
          <w:szCs w:val="32"/>
        </w:rPr>
      </w:pPr>
    </w:p>
    <w:p w14:paraId="05C9A35C" w14:textId="77777777" w:rsidR="009E17BF" w:rsidRDefault="009E17BF">
      <w:pPr>
        <w:spacing w:before="240"/>
        <w:rPr>
          <w:sz w:val="32"/>
          <w:szCs w:val="32"/>
        </w:rPr>
      </w:pPr>
    </w:p>
    <w:p w14:paraId="5671AA6F" w14:textId="77777777" w:rsidR="00FB4EED" w:rsidRPr="00DC2378" w:rsidRDefault="00FB4EED">
      <w:pPr>
        <w:spacing w:before="240"/>
        <w:rPr>
          <w:sz w:val="32"/>
          <w:szCs w:val="3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00"/>
      </w:tblGrid>
      <w:tr w:rsidR="006B27BA" w:rsidRPr="00DC2378" w14:paraId="6A6E3D2F" w14:textId="77777777">
        <w:tc>
          <w:tcPr>
            <w:tcW w:w="0" w:type="auto"/>
            <w:tcBorders>
              <w:top w:val="nil"/>
              <w:left w:val="nil"/>
              <w:bottom w:val="nil"/>
              <w:right w:val="nil"/>
            </w:tcBorders>
            <w:shd w:val="clear" w:color="auto" w:fill="1B2A4A"/>
            <w:tcMar>
              <w:top w:w="200" w:type="dxa"/>
              <w:left w:w="0" w:type="dxa"/>
              <w:bottom w:w="160" w:type="dxa"/>
              <w:right w:w="0" w:type="dxa"/>
            </w:tcMar>
          </w:tcPr>
          <w:p w14:paraId="047A7F31" w14:textId="77777777" w:rsidR="006B27BA" w:rsidRPr="00DC2378" w:rsidRDefault="00E42911" w:rsidP="00DC2378">
            <w:pPr>
              <w:spacing w:after="140" w:line="384" w:lineRule="auto"/>
              <w:jc w:val="center"/>
              <w:rPr>
                <w:sz w:val="32"/>
                <w:szCs w:val="32"/>
              </w:rPr>
            </w:pPr>
            <w:proofErr w:type="gramStart"/>
            <w:r w:rsidRPr="00DC2378">
              <w:rPr>
                <w:rFonts w:ascii="Cambria" w:eastAsia="Cambria" w:hAnsi="Cambria" w:cs="Cambria"/>
                <w:color w:val="B8972A"/>
                <w:spacing w:val="40"/>
                <w:sz w:val="22"/>
                <w:szCs w:val="22"/>
              </w:rPr>
              <w:t>✝  Founded</w:t>
            </w:r>
            <w:proofErr w:type="gramEnd"/>
            <w:r w:rsidRPr="00DC2378">
              <w:rPr>
                <w:rFonts w:ascii="Cambria" w:eastAsia="Cambria" w:hAnsi="Cambria" w:cs="Cambria"/>
                <w:color w:val="B8972A"/>
                <w:spacing w:val="40"/>
                <w:sz w:val="22"/>
                <w:szCs w:val="22"/>
              </w:rPr>
              <w:t xml:space="preserve"> on the Word of </w:t>
            </w:r>
            <w:proofErr w:type="gramStart"/>
            <w:r w:rsidRPr="00DC2378">
              <w:rPr>
                <w:rFonts w:ascii="Cambria" w:eastAsia="Cambria" w:hAnsi="Cambria" w:cs="Cambria"/>
                <w:color w:val="B8972A"/>
                <w:spacing w:val="40"/>
                <w:sz w:val="22"/>
                <w:szCs w:val="22"/>
              </w:rPr>
              <w:t>God  ✝</w:t>
            </w:r>
            <w:proofErr w:type="gramEnd"/>
          </w:p>
        </w:tc>
      </w:tr>
    </w:tbl>
    <w:p w14:paraId="222E31BB" w14:textId="77777777" w:rsidR="006B27BA" w:rsidRPr="00DC2378" w:rsidRDefault="006B27BA">
      <w:pPr>
        <w:spacing w:after="240"/>
        <w:rPr>
          <w:sz w:val="32"/>
          <w:szCs w:val="32"/>
        </w:rPr>
      </w:pPr>
    </w:p>
    <w:p w14:paraId="61369DDC" w14:textId="77777777" w:rsidR="006B27BA" w:rsidRPr="00DC2378" w:rsidRDefault="00E42911">
      <w:pPr>
        <w:spacing w:before="60" w:after="240" w:line="384" w:lineRule="auto"/>
        <w:jc w:val="center"/>
        <w:rPr>
          <w:sz w:val="32"/>
          <w:szCs w:val="32"/>
        </w:rPr>
      </w:pPr>
      <w:r w:rsidRPr="00DC2378">
        <w:rPr>
          <w:rFonts w:ascii="Calibri" w:eastAsia="Calibri" w:hAnsi="Calibri" w:cs="Calibri"/>
          <w:color w:val="B8972A"/>
          <w:spacing w:val="120"/>
          <w:sz w:val="44"/>
          <w:szCs w:val="44"/>
        </w:rPr>
        <w:t>✦   ✦   ✦</w:t>
      </w:r>
    </w:p>
    <w:p w14:paraId="0752F357" w14:textId="77777777" w:rsidR="006B27BA" w:rsidRPr="00DC2378" w:rsidRDefault="00E42911">
      <w:pPr>
        <w:spacing w:before="60" w:after="240" w:line="288" w:lineRule="auto"/>
        <w:jc w:val="center"/>
        <w:rPr>
          <w:sz w:val="32"/>
          <w:szCs w:val="32"/>
        </w:rPr>
      </w:pPr>
      <w:r w:rsidRPr="00DC2378">
        <w:rPr>
          <w:rFonts w:ascii="Cambria" w:eastAsia="Cambria" w:hAnsi="Cambria" w:cs="Cambria"/>
          <w:b/>
          <w:bCs/>
          <w:color w:val="1B2A4A"/>
          <w:spacing w:val="20"/>
          <w:sz w:val="96"/>
          <w:szCs w:val="96"/>
        </w:rPr>
        <w:t>Cornerstone</w:t>
      </w:r>
      <w:r w:rsidRPr="00DC2378">
        <w:rPr>
          <w:rFonts w:ascii="Cambria" w:eastAsia="Cambria" w:hAnsi="Cambria" w:cs="Cambria"/>
          <w:b/>
          <w:bCs/>
          <w:color w:val="1B2A4A"/>
          <w:sz w:val="96"/>
          <w:szCs w:val="96"/>
        </w:rPr>
        <w:br/>
      </w:r>
      <w:r w:rsidRPr="00DC2378">
        <w:rPr>
          <w:rFonts w:ascii="Cambria" w:eastAsia="Cambria" w:hAnsi="Cambria" w:cs="Cambria"/>
          <w:b/>
          <w:bCs/>
          <w:color w:val="1B2A4A"/>
          <w:spacing w:val="20"/>
          <w:sz w:val="96"/>
          <w:szCs w:val="96"/>
        </w:rPr>
        <w:t>Christian School</w:t>
      </w:r>
    </w:p>
    <w:p w14:paraId="144E1219" w14:textId="77777777" w:rsidR="006B27BA" w:rsidRPr="00DC2378" w:rsidRDefault="00E42911">
      <w:pPr>
        <w:spacing w:before="60" w:after="240" w:line="384" w:lineRule="auto"/>
        <w:jc w:val="center"/>
        <w:rPr>
          <w:sz w:val="32"/>
          <w:szCs w:val="32"/>
        </w:rPr>
      </w:pPr>
      <w:r w:rsidRPr="00DC2378">
        <w:rPr>
          <w:rFonts w:ascii="Cambria" w:eastAsia="Cambria" w:hAnsi="Cambria" w:cs="Cambria"/>
          <w:b/>
          <w:bCs/>
          <w:color w:val="B8972A"/>
          <w:spacing w:val="40"/>
          <w:sz w:val="40"/>
          <w:szCs w:val="40"/>
        </w:rPr>
        <w:t>Student &amp; Family Handbook</w:t>
      </w:r>
    </w:p>
    <w:p w14:paraId="1218F31F" w14:textId="77777777" w:rsidR="006B27BA" w:rsidRPr="00DC2378" w:rsidRDefault="006B27BA">
      <w:pPr>
        <w:pBdr>
          <w:bottom w:val="single" w:sz="6" w:space="0" w:color="1A1A1A"/>
        </w:pBdr>
        <w:spacing w:before="240" w:after="240"/>
        <w:rPr>
          <w:sz w:val="32"/>
          <w:szCs w:val="32"/>
        </w:rPr>
      </w:pPr>
    </w:p>
    <w:p w14:paraId="62339BEA" w14:textId="77777777" w:rsidR="006B27BA" w:rsidRPr="00DC2378" w:rsidRDefault="006B27BA">
      <w:pPr>
        <w:spacing w:before="240"/>
        <w:rPr>
          <w:sz w:val="32"/>
          <w:szCs w:val="3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00"/>
      </w:tblGrid>
      <w:tr w:rsidR="006B27BA" w:rsidRPr="00DC2378" w14:paraId="728E0819" w14:textId="77777777">
        <w:tc>
          <w:tcPr>
            <w:tcW w:w="0" w:type="auto"/>
            <w:tcBorders>
              <w:top w:val="nil"/>
              <w:left w:val="nil"/>
              <w:bottom w:val="nil"/>
              <w:right w:val="nil"/>
            </w:tcBorders>
            <w:shd w:val="clear" w:color="auto" w:fill="1B2A4A"/>
            <w:tcMar>
              <w:top w:w="320" w:type="dxa"/>
              <w:left w:w="480" w:type="dxa"/>
              <w:bottom w:w="320" w:type="dxa"/>
              <w:right w:w="480" w:type="dxa"/>
            </w:tcMar>
          </w:tcPr>
          <w:p w14:paraId="70F14DED" w14:textId="77777777" w:rsidR="006B27BA" w:rsidRPr="00DC2378" w:rsidRDefault="00E42911" w:rsidP="00DC2378">
            <w:pPr>
              <w:spacing w:after="140" w:line="408" w:lineRule="auto"/>
              <w:jc w:val="center"/>
              <w:rPr>
                <w:sz w:val="32"/>
                <w:szCs w:val="32"/>
              </w:rPr>
            </w:pPr>
            <w:r w:rsidRPr="00DC2378">
              <w:rPr>
                <w:rFonts w:ascii="Cambria" w:eastAsia="Cambria" w:hAnsi="Cambria" w:cs="Cambria"/>
                <w:i/>
                <w:iCs/>
                <w:color w:val="F5F0E0"/>
                <w:sz w:val="28"/>
                <w:szCs w:val="28"/>
              </w:rPr>
              <w:t>“Train up a child in the way he should go. And when he is old, he will not depart from it.”</w:t>
            </w:r>
          </w:p>
          <w:p w14:paraId="744768D7" w14:textId="77777777" w:rsidR="006B27BA" w:rsidRPr="00DC2378" w:rsidRDefault="00E42911" w:rsidP="00DC2378">
            <w:pPr>
              <w:spacing w:after="140" w:line="408" w:lineRule="auto"/>
              <w:jc w:val="center"/>
              <w:rPr>
                <w:sz w:val="32"/>
                <w:szCs w:val="32"/>
              </w:rPr>
            </w:pPr>
            <w:r w:rsidRPr="00DC2378">
              <w:rPr>
                <w:rFonts w:ascii="Cambria" w:eastAsia="Cambria" w:hAnsi="Cambria" w:cs="Cambria"/>
                <w:b/>
                <w:bCs/>
                <w:i/>
                <w:iCs/>
                <w:color w:val="F5F0E0"/>
                <w:sz w:val="28"/>
                <w:szCs w:val="28"/>
              </w:rPr>
              <w:t>— Proverbs 22:6</w:t>
            </w:r>
          </w:p>
        </w:tc>
      </w:tr>
    </w:tbl>
    <w:p w14:paraId="301C027A" w14:textId="77777777" w:rsidR="006B27BA" w:rsidRPr="00DC2378" w:rsidRDefault="006B27BA">
      <w:pPr>
        <w:pBdr>
          <w:bottom w:val="single" w:sz="6" w:space="0" w:color="1A1A1A"/>
        </w:pBdr>
        <w:spacing w:before="240" w:after="240"/>
        <w:rPr>
          <w:sz w:val="32"/>
          <w:szCs w:val="32"/>
        </w:rPr>
      </w:pPr>
    </w:p>
    <w:p w14:paraId="3D97D3FE" w14:textId="312F96F1" w:rsidR="006B27BA" w:rsidRPr="00DC2378" w:rsidRDefault="00E42911">
      <w:pPr>
        <w:spacing w:before="60" w:after="240" w:line="384" w:lineRule="auto"/>
        <w:jc w:val="center"/>
        <w:rPr>
          <w:sz w:val="32"/>
          <w:szCs w:val="32"/>
        </w:rPr>
      </w:pPr>
      <w:r w:rsidRPr="00DC2378">
        <w:rPr>
          <w:rFonts w:ascii="Calibri" w:eastAsia="Calibri" w:hAnsi="Calibri" w:cs="Calibri"/>
          <w:color w:val="555555"/>
        </w:rPr>
        <w:t xml:space="preserve">1542 Albert </w:t>
      </w:r>
      <w:proofErr w:type="gramStart"/>
      <w:r w:rsidRPr="00DC2378">
        <w:rPr>
          <w:rFonts w:ascii="Calibri" w:eastAsia="Calibri" w:hAnsi="Calibri" w:cs="Calibri"/>
          <w:color w:val="555555"/>
        </w:rPr>
        <w:t>Street  |</w:t>
      </w:r>
      <w:proofErr w:type="gramEnd"/>
      <w:r w:rsidRPr="00DC2378">
        <w:rPr>
          <w:rFonts w:ascii="Calibri" w:eastAsia="Calibri" w:hAnsi="Calibri" w:cs="Calibri"/>
          <w:color w:val="555555"/>
        </w:rPr>
        <w:t xml:space="preserve">  Camden, </w:t>
      </w:r>
      <w:r w:rsidR="006B5DEC" w:rsidRPr="00DC2378">
        <w:rPr>
          <w:rFonts w:ascii="Calibri" w:eastAsia="Calibri" w:hAnsi="Calibri" w:cs="Calibri"/>
          <w:color w:val="555555"/>
        </w:rPr>
        <w:t xml:space="preserve">SC </w:t>
      </w:r>
      <w:proofErr w:type="gramStart"/>
      <w:r w:rsidR="006B5DEC" w:rsidRPr="00DC2378">
        <w:rPr>
          <w:rFonts w:ascii="Calibri" w:eastAsia="Calibri" w:hAnsi="Calibri" w:cs="Calibri"/>
          <w:color w:val="555555"/>
        </w:rPr>
        <w:t>|</w:t>
      </w:r>
      <w:r w:rsidRPr="00DC2378">
        <w:rPr>
          <w:rFonts w:ascii="Calibri" w:eastAsia="Calibri" w:hAnsi="Calibri" w:cs="Calibri"/>
          <w:color w:val="555555"/>
        </w:rPr>
        <w:t xml:space="preserve">  Camden</w:t>
      </w:r>
      <w:proofErr w:type="gramEnd"/>
      <w:r w:rsidRPr="00DC2378">
        <w:rPr>
          <w:rFonts w:ascii="Calibri" w:eastAsia="Calibri" w:hAnsi="Calibri" w:cs="Calibri"/>
          <w:color w:val="555555"/>
        </w:rPr>
        <w:t>, SC 29020</w:t>
      </w:r>
    </w:p>
    <w:p w14:paraId="04AC90AB" w14:textId="77777777" w:rsidR="006B27BA" w:rsidRPr="00DC2378" w:rsidRDefault="00E42911">
      <w:pPr>
        <w:spacing w:before="60" w:after="240" w:line="384" w:lineRule="auto"/>
        <w:jc w:val="center"/>
        <w:rPr>
          <w:sz w:val="32"/>
          <w:szCs w:val="32"/>
        </w:rPr>
      </w:pPr>
      <w:r w:rsidRPr="00DC2378">
        <w:rPr>
          <w:rFonts w:ascii="Calibri" w:eastAsia="Calibri" w:hAnsi="Calibri" w:cs="Calibri"/>
          <w:color w:val="B8972A"/>
          <w:spacing w:val="120"/>
          <w:sz w:val="44"/>
          <w:szCs w:val="44"/>
        </w:rPr>
        <w:lastRenderedPageBreak/>
        <w:t>✦   ✦   ✦</w:t>
      </w:r>
    </w:p>
    <w:p w14:paraId="28716A4D" w14:textId="36822C7B" w:rsidR="006B27BA" w:rsidRDefault="00E42911" w:rsidP="00DC2378">
      <w:pPr>
        <w:spacing w:before="60" w:after="240" w:line="384" w:lineRule="auto"/>
        <w:jc w:val="center"/>
      </w:pPr>
      <w:r w:rsidRPr="00DC2378">
        <w:rPr>
          <w:rFonts w:ascii="Cambria" w:eastAsia="Cambria" w:hAnsi="Cambria" w:cs="Cambria"/>
          <w:b/>
          <w:bCs/>
          <w:color w:val="1B2A4A"/>
          <w:spacing w:val="40"/>
          <w:sz w:val="28"/>
          <w:szCs w:val="28"/>
        </w:rPr>
        <w:t>2026 – 2027 Academic Year</w:t>
      </w:r>
    </w:p>
    <w:p w14:paraId="2207D807" w14:textId="37D22DAE" w:rsidR="006B27BA" w:rsidRDefault="00E42911" w:rsidP="00DC2378">
      <w:r>
        <w:rPr>
          <w:rFonts w:ascii="Cambria" w:eastAsia="Cambria" w:hAnsi="Cambria" w:cs="Cambria"/>
          <w:b/>
          <w:bCs/>
          <w:color w:val="1B2A4A"/>
          <w:sz w:val="40"/>
          <w:szCs w:val="40"/>
        </w:rPr>
        <w:t>Table of Contents</w:t>
      </w:r>
    </w:p>
    <w:p w14:paraId="21F74608" w14:textId="77777777" w:rsidR="006B27BA" w:rsidRDefault="006B27BA" w:rsidP="00DC2378"/>
    <w:tbl>
      <w:tblPr>
        <w:tblW w:w="5000" w:type="pct"/>
        <w:tblBorders>
          <w:top w:val="single" w:sz="4" w:space="0" w:color="E5E7EB"/>
          <w:left w:val="single" w:sz="4" w:space="0" w:color="E5E7EB"/>
          <w:bottom w:val="single" w:sz="4" w:space="0" w:color="E5E7EB"/>
          <w:right w:val="single" w:sz="4" w:space="0" w:color="E5E7EB"/>
          <w:insideH w:val="single" w:sz="4" w:space="0" w:color="E5E7EB"/>
          <w:insideV w:val="single" w:sz="4" w:space="0" w:color="E5E7EB"/>
        </w:tblBorders>
        <w:tblCellMar>
          <w:left w:w="10" w:type="dxa"/>
          <w:right w:w="10" w:type="dxa"/>
        </w:tblCellMar>
        <w:tblLook w:val="0000" w:firstRow="0" w:lastRow="0" w:firstColumn="0" w:lastColumn="0" w:noHBand="0" w:noVBand="0"/>
      </w:tblPr>
      <w:tblGrid>
        <w:gridCol w:w="1187"/>
        <w:gridCol w:w="8416"/>
        <w:gridCol w:w="1187"/>
      </w:tblGrid>
      <w:tr w:rsidR="006B27BA" w14:paraId="25505FDC" w14:textId="77777777">
        <w:trPr>
          <w:tblHeader/>
        </w:trPr>
        <w:tc>
          <w:tcPr>
            <w:tcW w:w="550" w:type="pct"/>
            <w:shd w:val="clear" w:color="auto" w:fill="1B2A4A"/>
            <w:tcMar>
              <w:top w:w="90" w:type="dxa"/>
              <w:left w:w="135" w:type="dxa"/>
              <w:bottom w:w="90" w:type="dxa"/>
              <w:right w:w="135" w:type="dxa"/>
            </w:tcMar>
          </w:tcPr>
          <w:p w14:paraId="2646714E" w14:textId="77777777" w:rsidR="006B27BA" w:rsidRDefault="00E42911" w:rsidP="00DC2378">
            <w:r>
              <w:rPr>
                <w:rFonts w:ascii="Calibri" w:eastAsia="Calibri" w:hAnsi="Calibri" w:cs="Calibri"/>
                <w:b/>
                <w:bCs/>
                <w:color w:val="FFFFFF"/>
                <w:sz w:val="22"/>
                <w:szCs w:val="22"/>
              </w:rPr>
              <w:t>1</w:t>
            </w:r>
          </w:p>
        </w:tc>
        <w:tc>
          <w:tcPr>
            <w:tcW w:w="3900" w:type="pct"/>
            <w:shd w:val="clear" w:color="auto" w:fill="1B2A4A"/>
            <w:tcMar>
              <w:top w:w="90" w:type="dxa"/>
              <w:left w:w="135" w:type="dxa"/>
              <w:bottom w:w="90" w:type="dxa"/>
              <w:right w:w="135" w:type="dxa"/>
            </w:tcMar>
          </w:tcPr>
          <w:p w14:paraId="7775935A" w14:textId="77777777" w:rsidR="006B27BA" w:rsidRDefault="00E42911" w:rsidP="00DC2378">
            <w:r>
              <w:rPr>
                <w:rFonts w:ascii="Calibri" w:eastAsia="Calibri" w:hAnsi="Calibri" w:cs="Calibri"/>
                <w:b/>
                <w:bCs/>
                <w:color w:val="FFFFFF"/>
                <w:sz w:val="22"/>
                <w:szCs w:val="22"/>
              </w:rPr>
              <w:t>Our Foundation</w:t>
            </w:r>
          </w:p>
        </w:tc>
        <w:tc>
          <w:tcPr>
            <w:tcW w:w="550" w:type="pct"/>
            <w:shd w:val="clear" w:color="auto" w:fill="1B2A4A"/>
            <w:tcMar>
              <w:top w:w="90" w:type="dxa"/>
              <w:left w:w="135" w:type="dxa"/>
              <w:bottom w:w="90" w:type="dxa"/>
              <w:right w:w="135" w:type="dxa"/>
            </w:tcMar>
          </w:tcPr>
          <w:p w14:paraId="74A2D19D" w14:textId="77777777" w:rsidR="006B27BA" w:rsidRDefault="00E42911" w:rsidP="00DC2378">
            <w:r>
              <w:rPr>
                <w:rFonts w:ascii="Calibri" w:eastAsia="Calibri" w:hAnsi="Calibri" w:cs="Calibri"/>
                <w:b/>
                <w:bCs/>
                <w:color w:val="FFFFFF"/>
                <w:sz w:val="22"/>
                <w:szCs w:val="22"/>
              </w:rPr>
              <w:t>3</w:t>
            </w:r>
          </w:p>
        </w:tc>
      </w:tr>
      <w:tr w:rsidR="006B27BA" w14:paraId="4C4F3B56" w14:textId="77777777">
        <w:tc>
          <w:tcPr>
            <w:tcW w:w="550" w:type="pct"/>
            <w:tcMar>
              <w:top w:w="90" w:type="dxa"/>
              <w:left w:w="135" w:type="dxa"/>
              <w:bottom w:w="90" w:type="dxa"/>
              <w:right w:w="135" w:type="dxa"/>
            </w:tcMar>
          </w:tcPr>
          <w:p w14:paraId="177A3D16" w14:textId="77777777" w:rsidR="006B27BA" w:rsidRDefault="006B27BA" w:rsidP="00DC2378"/>
        </w:tc>
        <w:tc>
          <w:tcPr>
            <w:tcW w:w="3900" w:type="pct"/>
            <w:tcMar>
              <w:top w:w="90" w:type="dxa"/>
              <w:left w:w="135" w:type="dxa"/>
              <w:bottom w:w="90" w:type="dxa"/>
              <w:right w:w="135" w:type="dxa"/>
            </w:tcMar>
          </w:tcPr>
          <w:p w14:paraId="47863761" w14:textId="77777777" w:rsidR="006B27BA" w:rsidRDefault="00E42911" w:rsidP="00DC2378">
            <w:r>
              <w:rPr>
                <w:rFonts w:ascii="Calibri" w:eastAsia="Calibri" w:hAnsi="Calibri" w:cs="Calibri"/>
                <w:color w:val="555555"/>
                <w:sz w:val="22"/>
                <w:szCs w:val="22"/>
              </w:rPr>
              <w:t>1.1 The Beginning</w:t>
            </w:r>
          </w:p>
        </w:tc>
        <w:tc>
          <w:tcPr>
            <w:tcW w:w="550" w:type="pct"/>
            <w:tcMar>
              <w:top w:w="90" w:type="dxa"/>
              <w:left w:w="135" w:type="dxa"/>
              <w:bottom w:w="90" w:type="dxa"/>
              <w:right w:w="135" w:type="dxa"/>
            </w:tcMar>
          </w:tcPr>
          <w:p w14:paraId="03075B89" w14:textId="77777777" w:rsidR="006B27BA" w:rsidRDefault="00E42911" w:rsidP="00DC2378">
            <w:r>
              <w:rPr>
                <w:rFonts w:ascii="Calibri" w:eastAsia="Calibri" w:hAnsi="Calibri" w:cs="Calibri"/>
                <w:color w:val="888888"/>
                <w:sz w:val="22"/>
                <w:szCs w:val="22"/>
              </w:rPr>
              <w:t>3</w:t>
            </w:r>
          </w:p>
        </w:tc>
      </w:tr>
      <w:tr w:rsidR="006B27BA" w14:paraId="3AB8D723" w14:textId="77777777">
        <w:tc>
          <w:tcPr>
            <w:tcW w:w="550" w:type="pct"/>
            <w:tcMar>
              <w:top w:w="90" w:type="dxa"/>
              <w:left w:w="135" w:type="dxa"/>
              <w:bottom w:w="90" w:type="dxa"/>
              <w:right w:w="135" w:type="dxa"/>
            </w:tcMar>
          </w:tcPr>
          <w:p w14:paraId="16A41E4D" w14:textId="77777777" w:rsidR="006B27BA" w:rsidRDefault="006B27BA" w:rsidP="00DC2378"/>
        </w:tc>
        <w:tc>
          <w:tcPr>
            <w:tcW w:w="3900" w:type="pct"/>
            <w:tcMar>
              <w:top w:w="90" w:type="dxa"/>
              <w:left w:w="135" w:type="dxa"/>
              <w:bottom w:w="90" w:type="dxa"/>
              <w:right w:w="135" w:type="dxa"/>
            </w:tcMar>
          </w:tcPr>
          <w:p w14:paraId="312B221A" w14:textId="77777777" w:rsidR="006B27BA" w:rsidRDefault="00E42911" w:rsidP="00DC2378">
            <w:r>
              <w:rPr>
                <w:rFonts w:ascii="Calibri" w:eastAsia="Calibri" w:hAnsi="Calibri" w:cs="Calibri"/>
                <w:color w:val="555555"/>
                <w:sz w:val="22"/>
                <w:szCs w:val="22"/>
              </w:rPr>
              <w:t>1.2 Mission Statement</w:t>
            </w:r>
          </w:p>
        </w:tc>
        <w:tc>
          <w:tcPr>
            <w:tcW w:w="550" w:type="pct"/>
            <w:tcMar>
              <w:top w:w="90" w:type="dxa"/>
              <w:left w:w="135" w:type="dxa"/>
              <w:bottom w:w="90" w:type="dxa"/>
              <w:right w:w="135" w:type="dxa"/>
            </w:tcMar>
          </w:tcPr>
          <w:p w14:paraId="5EC806C7" w14:textId="77777777" w:rsidR="006B27BA" w:rsidRDefault="00E42911" w:rsidP="00DC2378">
            <w:r>
              <w:rPr>
                <w:rFonts w:ascii="Calibri" w:eastAsia="Calibri" w:hAnsi="Calibri" w:cs="Calibri"/>
                <w:color w:val="888888"/>
                <w:sz w:val="22"/>
                <w:szCs w:val="22"/>
              </w:rPr>
              <w:t>3</w:t>
            </w:r>
          </w:p>
        </w:tc>
      </w:tr>
      <w:tr w:rsidR="006B27BA" w14:paraId="6D206BB2" w14:textId="77777777">
        <w:tc>
          <w:tcPr>
            <w:tcW w:w="550" w:type="pct"/>
            <w:tcMar>
              <w:top w:w="90" w:type="dxa"/>
              <w:left w:w="135" w:type="dxa"/>
              <w:bottom w:w="90" w:type="dxa"/>
              <w:right w:w="135" w:type="dxa"/>
            </w:tcMar>
          </w:tcPr>
          <w:p w14:paraId="60222132" w14:textId="77777777" w:rsidR="006B27BA" w:rsidRDefault="006B27BA" w:rsidP="00DC2378"/>
        </w:tc>
        <w:tc>
          <w:tcPr>
            <w:tcW w:w="3900" w:type="pct"/>
            <w:tcMar>
              <w:top w:w="90" w:type="dxa"/>
              <w:left w:w="135" w:type="dxa"/>
              <w:bottom w:w="90" w:type="dxa"/>
              <w:right w:w="135" w:type="dxa"/>
            </w:tcMar>
          </w:tcPr>
          <w:p w14:paraId="18605FF2" w14:textId="77777777" w:rsidR="006B27BA" w:rsidRDefault="00E42911" w:rsidP="00DC2378">
            <w:r>
              <w:rPr>
                <w:rFonts w:ascii="Calibri" w:eastAsia="Calibri" w:hAnsi="Calibri" w:cs="Calibri"/>
                <w:color w:val="555555"/>
                <w:sz w:val="22"/>
                <w:szCs w:val="22"/>
              </w:rPr>
              <w:t>1.3 Statement of Faith</w:t>
            </w:r>
          </w:p>
        </w:tc>
        <w:tc>
          <w:tcPr>
            <w:tcW w:w="550" w:type="pct"/>
            <w:tcMar>
              <w:top w:w="90" w:type="dxa"/>
              <w:left w:w="135" w:type="dxa"/>
              <w:bottom w:w="90" w:type="dxa"/>
              <w:right w:w="135" w:type="dxa"/>
            </w:tcMar>
          </w:tcPr>
          <w:p w14:paraId="444D8627" w14:textId="77777777" w:rsidR="006B27BA" w:rsidRDefault="00E42911" w:rsidP="00DC2378">
            <w:r>
              <w:rPr>
                <w:rFonts w:ascii="Calibri" w:eastAsia="Calibri" w:hAnsi="Calibri" w:cs="Calibri"/>
                <w:color w:val="888888"/>
                <w:sz w:val="22"/>
                <w:szCs w:val="22"/>
              </w:rPr>
              <w:t>3</w:t>
            </w:r>
          </w:p>
        </w:tc>
      </w:tr>
      <w:tr w:rsidR="006B27BA" w14:paraId="56338FAD" w14:textId="77777777">
        <w:tc>
          <w:tcPr>
            <w:tcW w:w="550" w:type="pct"/>
            <w:tcMar>
              <w:top w:w="90" w:type="dxa"/>
              <w:left w:w="135" w:type="dxa"/>
              <w:bottom w:w="90" w:type="dxa"/>
              <w:right w:w="135" w:type="dxa"/>
            </w:tcMar>
          </w:tcPr>
          <w:p w14:paraId="0FD06A3A" w14:textId="77777777" w:rsidR="006B27BA" w:rsidRDefault="006B27BA" w:rsidP="00DC2378"/>
        </w:tc>
        <w:tc>
          <w:tcPr>
            <w:tcW w:w="3900" w:type="pct"/>
            <w:tcMar>
              <w:top w:w="90" w:type="dxa"/>
              <w:left w:w="135" w:type="dxa"/>
              <w:bottom w:w="90" w:type="dxa"/>
              <w:right w:w="135" w:type="dxa"/>
            </w:tcMar>
          </w:tcPr>
          <w:p w14:paraId="4987EF8A" w14:textId="77777777" w:rsidR="006B27BA" w:rsidRDefault="00E42911" w:rsidP="00DC2378">
            <w:r>
              <w:rPr>
                <w:rFonts w:ascii="Calibri" w:eastAsia="Calibri" w:hAnsi="Calibri" w:cs="Calibri"/>
                <w:color w:val="555555"/>
                <w:sz w:val="22"/>
                <w:szCs w:val="22"/>
              </w:rPr>
              <w:t>1.4 Philosophy Statement</w:t>
            </w:r>
          </w:p>
        </w:tc>
        <w:tc>
          <w:tcPr>
            <w:tcW w:w="550" w:type="pct"/>
            <w:tcMar>
              <w:top w:w="90" w:type="dxa"/>
              <w:left w:w="135" w:type="dxa"/>
              <w:bottom w:w="90" w:type="dxa"/>
              <w:right w:w="135" w:type="dxa"/>
            </w:tcMar>
          </w:tcPr>
          <w:p w14:paraId="7EFD4B02" w14:textId="77777777" w:rsidR="006B27BA" w:rsidRDefault="00E42911" w:rsidP="00DC2378">
            <w:r>
              <w:rPr>
                <w:rFonts w:ascii="Calibri" w:eastAsia="Calibri" w:hAnsi="Calibri" w:cs="Calibri"/>
                <w:color w:val="888888"/>
                <w:sz w:val="22"/>
                <w:szCs w:val="22"/>
              </w:rPr>
              <w:t>4</w:t>
            </w:r>
          </w:p>
        </w:tc>
      </w:tr>
    </w:tbl>
    <w:p w14:paraId="28F1AF26" w14:textId="77777777" w:rsidR="006B27BA" w:rsidRDefault="006B27BA" w:rsidP="00DC2378">
      <w:pPr>
        <w:pBdr>
          <w:bottom w:val="single" w:sz="6" w:space="0" w:color="1A1A1A"/>
        </w:pBdr>
      </w:pPr>
    </w:p>
    <w:p w14:paraId="5AD8FB47" w14:textId="77777777" w:rsidR="006B27BA" w:rsidRDefault="006B27BA" w:rsidP="00DC2378"/>
    <w:tbl>
      <w:tblPr>
        <w:tblW w:w="5000" w:type="pct"/>
        <w:tblBorders>
          <w:top w:val="single" w:sz="4" w:space="0" w:color="E5E7EB"/>
          <w:left w:val="single" w:sz="4" w:space="0" w:color="E5E7EB"/>
          <w:bottom w:val="single" w:sz="4" w:space="0" w:color="E5E7EB"/>
          <w:right w:val="single" w:sz="4" w:space="0" w:color="E5E7EB"/>
          <w:insideH w:val="single" w:sz="4" w:space="0" w:color="E5E7EB"/>
          <w:insideV w:val="single" w:sz="4" w:space="0" w:color="E5E7EB"/>
        </w:tblBorders>
        <w:tblCellMar>
          <w:left w:w="10" w:type="dxa"/>
          <w:right w:w="10" w:type="dxa"/>
        </w:tblCellMar>
        <w:tblLook w:val="0000" w:firstRow="0" w:lastRow="0" w:firstColumn="0" w:lastColumn="0" w:noHBand="0" w:noVBand="0"/>
      </w:tblPr>
      <w:tblGrid>
        <w:gridCol w:w="1187"/>
        <w:gridCol w:w="8416"/>
        <w:gridCol w:w="1187"/>
      </w:tblGrid>
      <w:tr w:rsidR="006B27BA" w14:paraId="0D7DA03E" w14:textId="77777777">
        <w:trPr>
          <w:tblHeader/>
        </w:trPr>
        <w:tc>
          <w:tcPr>
            <w:tcW w:w="550" w:type="pct"/>
            <w:shd w:val="clear" w:color="auto" w:fill="1B2A4A"/>
            <w:tcMar>
              <w:top w:w="90" w:type="dxa"/>
              <w:left w:w="135" w:type="dxa"/>
              <w:bottom w:w="90" w:type="dxa"/>
              <w:right w:w="135" w:type="dxa"/>
            </w:tcMar>
          </w:tcPr>
          <w:p w14:paraId="512CAEA8" w14:textId="77777777" w:rsidR="006B27BA" w:rsidRDefault="00E42911" w:rsidP="00DC2378">
            <w:r>
              <w:rPr>
                <w:rFonts w:ascii="Calibri" w:eastAsia="Calibri" w:hAnsi="Calibri" w:cs="Calibri"/>
                <w:b/>
                <w:bCs/>
                <w:color w:val="FFFFFF"/>
                <w:sz w:val="22"/>
                <w:szCs w:val="22"/>
              </w:rPr>
              <w:t>2</w:t>
            </w:r>
          </w:p>
        </w:tc>
        <w:tc>
          <w:tcPr>
            <w:tcW w:w="3900" w:type="pct"/>
            <w:shd w:val="clear" w:color="auto" w:fill="1B2A4A"/>
            <w:tcMar>
              <w:top w:w="90" w:type="dxa"/>
              <w:left w:w="135" w:type="dxa"/>
              <w:bottom w:w="90" w:type="dxa"/>
              <w:right w:w="135" w:type="dxa"/>
            </w:tcMar>
          </w:tcPr>
          <w:p w14:paraId="3A353108" w14:textId="77777777" w:rsidR="006B27BA" w:rsidRDefault="00E42911" w:rsidP="00DC2378">
            <w:r>
              <w:rPr>
                <w:rFonts w:ascii="Calibri" w:eastAsia="Calibri" w:hAnsi="Calibri" w:cs="Calibri"/>
                <w:b/>
                <w:bCs/>
                <w:color w:val="FFFFFF"/>
                <w:sz w:val="22"/>
                <w:szCs w:val="22"/>
              </w:rPr>
              <w:t>Academics</w:t>
            </w:r>
          </w:p>
        </w:tc>
        <w:tc>
          <w:tcPr>
            <w:tcW w:w="550" w:type="pct"/>
            <w:shd w:val="clear" w:color="auto" w:fill="1B2A4A"/>
            <w:tcMar>
              <w:top w:w="90" w:type="dxa"/>
              <w:left w:w="135" w:type="dxa"/>
              <w:bottom w:w="90" w:type="dxa"/>
              <w:right w:w="135" w:type="dxa"/>
            </w:tcMar>
          </w:tcPr>
          <w:p w14:paraId="25A6DD1E" w14:textId="77777777" w:rsidR="006B27BA" w:rsidRDefault="00E42911" w:rsidP="00DC2378">
            <w:r>
              <w:rPr>
                <w:rFonts w:ascii="Calibri" w:eastAsia="Calibri" w:hAnsi="Calibri" w:cs="Calibri"/>
                <w:b/>
                <w:bCs/>
                <w:color w:val="FFFFFF"/>
                <w:sz w:val="22"/>
                <w:szCs w:val="22"/>
              </w:rPr>
              <w:t>5</w:t>
            </w:r>
          </w:p>
        </w:tc>
      </w:tr>
      <w:tr w:rsidR="006B27BA" w14:paraId="7987919E" w14:textId="77777777">
        <w:tc>
          <w:tcPr>
            <w:tcW w:w="550" w:type="pct"/>
            <w:tcMar>
              <w:top w:w="90" w:type="dxa"/>
              <w:left w:w="135" w:type="dxa"/>
              <w:bottom w:w="90" w:type="dxa"/>
              <w:right w:w="135" w:type="dxa"/>
            </w:tcMar>
          </w:tcPr>
          <w:p w14:paraId="277923EC" w14:textId="77777777" w:rsidR="006B27BA" w:rsidRDefault="006B27BA" w:rsidP="00DC2378"/>
        </w:tc>
        <w:tc>
          <w:tcPr>
            <w:tcW w:w="3900" w:type="pct"/>
            <w:tcMar>
              <w:top w:w="90" w:type="dxa"/>
              <w:left w:w="135" w:type="dxa"/>
              <w:bottom w:w="90" w:type="dxa"/>
              <w:right w:w="135" w:type="dxa"/>
            </w:tcMar>
          </w:tcPr>
          <w:p w14:paraId="6D63CD74" w14:textId="77777777" w:rsidR="006B27BA" w:rsidRDefault="00E42911" w:rsidP="00DC2378">
            <w:r>
              <w:rPr>
                <w:rFonts w:ascii="Calibri" w:eastAsia="Calibri" w:hAnsi="Calibri" w:cs="Calibri"/>
                <w:color w:val="555555"/>
                <w:sz w:val="22"/>
                <w:szCs w:val="22"/>
              </w:rPr>
              <w:t>2.1 Curriculum</w:t>
            </w:r>
          </w:p>
        </w:tc>
        <w:tc>
          <w:tcPr>
            <w:tcW w:w="550" w:type="pct"/>
            <w:tcMar>
              <w:top w:w="90" w:type="dxa"/>
              <w:left w:w="135" w:type="dxa"/>
              <w:bottom w:w="90" w:type="dxa"/>
              <w:right w:w="135" w:type="dxa"/>
            </w:tcMar>
          </w:tcPr>
          <w:p w14:paraId="28CDC83D" w14:textId="77777777" w:rsidR="006B27BA" w:rsidRDefault="00E42911" w:rsidP="00DC2378">
            <w:r>
              <w:rPr>
                <w:rFonts w:ascii="Calibri" w:eastAsia="Calibri" w:hAnsi="Calibri" w:cs="Calibri"/>
                <w:color w:val="888888"/>
                <w:sz w:val="22"/>
                <w:szCs w:val="22"/>
              </w:rPr>
              <w:t>5</w:t>
            </w:r>
          </w:p>
        </w:tc>
      </w:tr>
      <w:tr w:rsidR="006B27BA" w14:paraId="7D84D41C" w14:textId="77777777">
        <w:tc>
          <w:tcPr>
            <w:tcW w:w="550" w:type="pct"/>
            <w:tcMar>
              <w:top w:w="90" w:type="dxa"/>
              <w:left w:w="135" w:type="dxa"/>
              <w:bottom w:w="90" w:type="dxa"/>
              <w:right w:w="135" w:type="dxa"/>
            </w:tcMar>
          </w:tcPr>
          <w:p w14:paraId="60EA42D9" w14:textId="77777777" w:rsidR="006B27BA" w:rsidRDefault="006B27BA" w:rsidP="00DC2378"/>
        </w:tc>
        <w:tc>
          <w:tcPr>
            <w:tcW w:w="3900" w:type="pct"/>
            <w:tcMar>
              <w:top w:w="90" w:type="dxa"/>
              <w:left w:w="135" w:type="dxa"/>
              <w:bottom w:w="90" w:type="dxa"/>
              <w:right w:w="135" w:type="dxa"/>
            </w:tcMar>
          </w:tcPr>
          <w:p w14:paraId="161360C4" w14:textId="77777777" w:rsidR="006B27BA" w:rsidRDefault="00E42911" w:rsidP="00DC2378">
            <w:r>
              <w:rPr>
                <w:rFonts w:ascii="Calibri" w:eastAsia="Calibri" w:hAnsi="Calibri" w:cs="Calibri"/>
                <w:color w:val="555555"/>
                <w:sz w:val="22"/>
                <w:szCs w:val="22"/>
              </w:rPr>
              <w:t>2.2 Field Trips</w:t>
            </w:r>
          </w:p>
        </w:tc>
        <w:tc>
          <w:tcPr>
            <w:tcW w:w="550" w:type="pct"/>
            <w:tcMar>
              <w:top w:w="90" w:type="dxa"/>
              <w:left w:w="135" w:type="dxa"/>
              <w:bottom w:w="90" w:type="dxa"/>
              <w:right w:w="135" w:type="dxa"/>
            </w:tcMar>
          </w:tcPr>
          <w:p w14:paraId="00740231" w14:textId="77777777" w:rsidR="006B27BA" w:rsidRDefault="00E42911" w:rsidP="00DC2378">
            <w:r>
              <w:rPr>
                <w:rFonts w:ascii="Calibri" w:eastAsia="Calibri" w:hAnsi="Calibri" w:cs="Calibri"/>
                <w:color w:val="888888"/>
                <w:sz w:val="22"/>
                <w:szCs w:val="22"/>
              </w:rPr>
              <w:t>5</w:t>
            </w:r>
          </w:p>
        </w:tc>
      </w:tr>
      <w:tr w:rsidR="006B27BA" w14:paraId="703E14C1" w14:textId="77777777">
        <w:tc>
          <w:tcPr>
            <w:tcW w:w="550" w:type="pct"/>
            <w:tcMar>
              <w:top w:w="90" w:type="dxa"/>
              <w:left w:w="135" w:type="dxa"/>
              <w:bottom w:w="90" w:type="dxa"/>
              <w:right w:w="135" w:type="dxa"/>
            </w:tcMar>
          </w:tcPr>
          <w:p w14:paraId="6BCA2CDB" w14:textId="77777777" w:rsidR="006B27BA" w:rsidRDefault="006B27BA" w:rsidP="00DC2378"/>
        </w:tc>
        <w:tc>
          <w:tcPr>
            <w:tcW w:w="3900" w:type="pct"/>
            <w:tcMar>
              <w:top w:w="90" w:type="dxa"/>
              <w:left w:w="135" w:type="dxa"/>
              <w:bottom w:w="90" w:type="dxa"/>
              <w:right w:w="135" w:type="dxa"/>
            </w:tcMar>
          </w:tcPr>
          <w:p w14:paraId="4627CE83" w14:textId="77777777" w:rsidR="006B27BA" w:rsidRDefault="00E42911" w:rsidP="00DC2378">
            <w:r>
              <w:rPr>
                <w:rFonts w:ascii="Calibri" w:eastAsia="Calibri" w:hAnsi="Calibri" w:cs="Calibri"/>
                <w:color w:val="555555"/>
                <w:sz w:val="22"/>
                <w:szCs w:val="22"/>
              </w:rPr>
              <w:t>2.3 Objectives</w:t>
            </w:r>
          </w:p>
        </w:tc>
        <w:tc>
          <w:tcPr>
            <w:tcW w:w="550" w:type="pct"/>
            <w:tcMar>
              <w:top w:w="90" w:type="dxa"/>
              <w:left w:w="135" w:type="dxa"/>
              <w:bottom w:w="90" w:type="dxa"/>
              <w:right w:w="135" w:type="dxa"/>
            </w:tcMar>
          </w:tcPr>
          <w:p w14:paraId="002A424C" w14:textId="77777777" w:rsidR="006B27BA" w:rsidRDefault="00E42911" w:rsidP="00DC2378">
            <w:r>
              <w:rPr>
                <w:rFonts w:ascii="Calibri" w:eastAsia="Calibri" w:hAnsi="Calibri" w:cs="Calibri"/>
                <w:color w:val="888888"/>
                <w:sz w:val="22"/>
                <w:szCs w:val="22"/>
              </w:rPr>
              <w:t>5</w:t>
            </w:r>
          </w:p>
        </w:tc>
      </w:tr>
      <w:tr w:rsidR="006B27BA" w14:paraId="617F29A3" w14:textId="77777777">
        <w:tc>
          <w:tcPr>
            <w:tcW w:w="550" w:type="pct"/>
            <w:tcMar>
              <w:top w:w="90" w:type="dxa"/>
              <w:left w:w="135" w:type="dxa"/>
              <w:bottom w:w="90" w:type="dxa"/>
              <w:right w:w="135" w:type="dxa"/>
            </w:tcMar>
          </w:tcPr>
          <w:p w14:paraId="18AF2455" w14:textId="77777777" w:rsidR="006B27BA" w:rsidRDefault="006B27BA" w:rsidP="00DC2378"/>
        </w:tc>
        <w:tc>
          <w:tcPr>
            <w:tcW w:w="3900" w:type="pct"/>
            <w:tcMar>
              <w:top w:w="90" w:type="dxa"/>
              <w:left w:w="135" w:type="dxa"/>
              <w:bottom w:w="90" w:type="dxa"/>
              <w:right w:w="135" w:type="dxa"/>
            </w:tcMar>
          </w:tcPr>
          <w:p w14:paraId="12118841" w14:textId="77777777" w:rsidR="006B27BA" w:rsidRDefault="00E42911" w:rsidP="00DC2378">
            <w:r>
              <w:rPr>
                <w:rFonts w:ascii="Calibri" w:eastAsia="Calibri" w:hAnsi="Calibri" w:cs="Calibri"/>
                <w:color w:val="555555"/>
                <w:sz w:val="22"/>
                <w:szCs w:val="22"/>
              </w:rPr>
              <w:t>2.4 Testing &amp; Evaluation</w:t>
            </w:r>
          </w:p>
        </w:tc>
        <w:tc>
          <w:tcPr>
            <w:tcW w:w="550" w:type="pct"/>
            <w:tcMar>
              <w:top w:w="90" w:type="dxa"/>
              <w:left w:w="135" w:type="dxa"/>
              <w:bottom w:w="90" w:type="dxa"/>
              <w:right w:w="135" w:type="dxa"/>
            </w:tcMar>
          </w:tcPr>
          <w:p w14:paraId="45A4E201" w14:textId="77777777" w:rsidR="006B27BA" w:rsidRDefault="00E42911" w:rsidP="00DC2378">
            <w:r>
              <w:rPr>
                <w:rFonts w:ascii="Calibri" w:eastAsia="Calibri" w:hAnsi="Calibri" w:cs="Calibri"/>
                <w:color w:val="888888"/>
                <w:sz w:val="22"/>
                <w:szCs w:val="22"/>
              </w:rPr>
              <w:t>5</w:t>
            </w:r>
          </w:p>
        </w:tc>
      </w:tr>
    </w:tbl>
    <w:p w14:paraId="066DB92F" w14:textId="77777777" w:rsidR="006B27BA" w:rsidRDefault="006B27BA" w:rsidP="00DC2378">
      <w:pPr>
        <w:pBdr>
          <w:bottom w:val="single" w:sz="6" w:space="0" w:color="1A1A1A"/>
        </w:pBdr>
      </w:pPr>
    </w:p>
    <w:p w14:paraId="3A65E863" w14:textId="77777777" w:rsidR="006B27BA" w:rsidRDefault="006B27BA" w:rsidP="00DC2378"/>
    <w:tbl>
      <w:tblPr>
        <w:tblW w:w="5000" w:type="pct"/>
        <w:tblBorders>
          <w:top w:val="single" w:sz="4" w:space="0" w:color="E5E7EB"/>
          <w:left w:val="single" w:sz="4" w:space="0" w:color="E5E7EB"/>
          <w:bottom w:val="single" w:sz="4" w:space="0" w:color="E5E7EB"/>
          <w:right w:val="single" w:sz="4" w:space="0" w:color="E5E7EB"/>
          <w:insideH w:val="single" w:sz="4" w:space="0" w:color="E5E7EB"/>
          <w:insideV w:val="single" w:sz="4" w:space="0" w:color="E5E7EB"/>
        </w:tblBorders>
        <w:tblCellMar>
          <w:left w:w="10" w:type="dxa"/>
          <w:right w:w="10" w:type="dxa"/>
        </w:tblCellMar>
        <w:tblLook w:val="0000" w:firstRow="0" w:lastRow="0" w:firstColumn="0" w:lastColumn="0" w:noHBand="0" w:noVBand="0"/>
      </w:tblPr>
      <w:tblGrid>
        <w:gridCol w:w="1079"/>
        <w:gridCol w:w="8524"/>
        <w:gridCol w:w="1187"/>
      </w:tblGrid>
      <w:tr w:rsidR="006B27BA" w14:paraId="671085D4" w14:textId="77777777">
        <w:trPr>
          <w:tblHeader/>
        </w:trPr>
        <w:tc>
          <w:tcPr>
            <w:tcW w:w="500" w:type="pct"/>
            <w:shd w:val="clear" w:color="auto" w:fill="1B2A4A"/>
            <w:tcMar>
              <w:top w:w="90" w:type="dxa"/>
              <w:left w:w="135" w:type="dxa"/>
              <w:bottom w:w="90" w:type="dxa"/>
              <w:right w:w="135" w:type="dxa"/>
            </w:tcMar>
          </w:tcPr>
          <w:p w14:paraId="7290ED29" w14:textId="77777777" w:rsidR="006B27BA" w:rsidRDefault="00E42911" w:rsidP="00DC2378">
            <w:r>
              <w:rPr>
                <w:rFonts w:ascii="Calibri" w:eastAsia="Calibri" w:hAnsi="Calibri" w:cs="Calibri"/>
                <w:b/>
                <w:bCs/>
                <w:color w:val="FFFFFF"/>
                <w:sz w:val="22"/>
                <w:szCs w:val="22"/>
              </w:rPr>
              <w:t>3</w:t>
            </w:r>
          </w:p>
        </w:tc>
        <w:tc>
          <w:tcPr>
            <w:tcW w:w="3950" w:type="pct"/>
            <w:shd w:val="clear" w:color="auto" w:fill="1B2A4A"/>
            <w:tcMar>
              <w:top w:w="90" w:type="dxa"/>
              <w:left w:w="135" w:type="dxa"/>
              <w:bottom w:w="90" w:type="dxa"/>
              <w:right w:w="135" w:type="dxa"/>
            </w:tcMar>
          </w:tcPr>
          <w:p w14:paraId="3CE73DDF" w14:textId="77777777" w:rsidR="006B27BA" w:rsidRDefault="00E42911" w:rsidP="00DC2378">
            <w:r>
              <w:rPr>
                <w:rFonts w:ascii="Calibri" w:eastAsia="Calibri" w:hAnsi="Calibri" w:cs="Calibri"/>
                <w:b/>
                <w:bCs/>
                <w:color w:val="FFFFFF"/>
                <w:sz w:val="22"/>
                <w:szCs w:val="22"/>
              </w:rPr>
              <w:t>Admissions &amp; Enrollment</w:t>
            </w:r>
          </w:p>
        </w:tc>
        <w:tc>
          <w:tcPr>
            <w:tcW w:w="550" w:type="pct"/>
            <w:shd w:val="clear" w:color="auto" w:fill="1B2A4A"/>
            <w:tcMar>
              <w:top w:w="90" w:type="dxa"/>
              <w:left w:w="135" w:type="dxa"/>
              <w:bottom w:w="90" w:type="dxa"/>
              <w:right w:w="135" w:type="dxa"/>
            </w:tcMar>
          </w:tcPr>
          <w:p w14:paraId="0E3D7725" w14:textId="77777777" w:rsidR="006B27BA" w:rsidRDefault="00E42911" w:rsidP="00DC2378">
            <w:r>
              <w:rPr>
                <w:rFonts w:ascii="Calibri" w:eastAsia="Calibri" w:hAnsi="Calibri" w:cs="Calibri"/>
                <w:b/>
                <w:bCs/>
                <w:color w:val="FFFFFF"/>
                <w:sz w:val="22"/>
                <w:szCs w:val="22"/>
              </w:rPr>
              <w:t>6</w:t>
            </w:r>
          </w:p>
        </w:tc>
      </w:tr>
      <w:tr w:rsidR="006B27BA" w14:paraId="3E9B284D" w14:textId="77777777">
        <w:tc>
          <w:tcPr>
            <w:tcW w:w="500" w:type="pct"/>
            <w:tcMar>
              <w:top w:w="90" w:type="dxa"/>
              <w:left w:w="135" w:type="dxa"/>
              <w:bottom w:w="90" w:type="dxa"/>
              <w:right w:w="135" w:type="dxa"/>
            </w:tcMar>
          </w:tcPr>
          <w:p w14:paraId="7FEB097A" w14:textId="77777777" w:rsidR="006B27BA" w:rsidRDefault="006B27BA" w:rsidP="00DC2378"/>
        </w:tc>
        <w:tc>
          <w:tcPr>
            <w:tcW w:w="3950" w:type="pct"/>
            <w:tcMar>
              <w:top w:w="90" w:type="dxa"/>
              <w:left w:w="135" w:type="dxa"/>
              <w:bottom w:w="90" w:type="dxa"/>
              <w:right w:w="135" w:type="dxa"/>
            </w:tcMar>
          </w:tcPr>
          <w:p w14:paraId="76D789FF" w14:textId="77777777" w:rsidR="006B27BA" w:rsidRDefault="00E42911" w:rsidP="00DC2378">
            <w:r>
              <w:rPr>
                <w:rFonts w:ascii="Calibri" w:eastAsia="Calibri" w:hAnsi="Calibri" w:cs="Calibri"/>
                <w:color w:val="555555"/>
                <w:sz w:val="22"/>
                <w:szCs w:val="22"/>
              </w:rPr>
              <w:t>3.1 Non-Discrimination Policy</w:t>
            </w:r>
          </w:p>
        </w:tc>
        <w:tc>
          <w:tcPr>
            <w:tcW w:w="550" w:type="pct"/>
            <w:tcMar>
              <w:top w:w="90" w:type="dxa"/>
              <w:left w:w="135" w:type="dxa"/>
              <w:bottom w:w="90" w:type="dxa"/>
              <w:right w:w="135" w:type="dxa"/>
            </w:tcMar>
          </w:tcPr>
          <w:p w14:paraId="45D6056E" w14:textId="77777777" w:rsidR="006B27BA" w:rsidRDefault="00E42911" w:rsidP="00DC2378">
            <w:r>
              <w:rPr>
                <w:rFonts w:ascii="Calibri" w:eastAsia="Calibri" w:hAnsi="Calibri" w:cs="Calibri"/>
                <w:color w:val="888888"/>
                <w:sz w:val="22"/>
                <w:szCs w:val="22"/>
              </w:rPr>
              <w:t>6</w:t>
            </w:r>
          </w:p>
        </w:tc>
      </w:tr>
      <w:tr w:rsidR="006B27BA" w14:paraId="264C4A71" w14:textId="77777777">
        <w:tc>
          <w:tcPr>
            <w:tcW w:w="500" w:type="pct"/>
            <w:tcMar>
              <w:top w:w="90" w:type="dxa"/>
              <w:left w:w="135" w:type="dxa"/>
              <w:bottom w:w="90" w:type="dxa"/>
              <w:right w:w="135" w:type="dxa"/>
            </w:tcMar>
          </w:tcPr>
          <w:p w14:paraId="6165D58E" w14:textId="77777777" w:rsidR="006B27BA" w:rsidRDefault="006B27BA" w:rsidP="00DC2378"/>
        </w:tc>
        <w:tc>
          <w:tcPr>
            <w:tcW w:w="3950" w:type="pct"/>
            <w:tcMar>
              <w:top w:w="90" w:type="dxa"/>
              <w:left w:w="135" w:type="dxa"/>
              <w:bottom w:w="90" w:type="dxa"/>
              <w:right w:w="135" w:type="dxa"/>
            </w:tcMar>
          </w:tcPr>
          <w:p w14:paraId="1ABEA2A6" w14:textId="77777777" w:rsidR="006B27BA" w:rsidRDefault="00E42911" w:rsidP="00DC2378">
            <w:r>
              <w:rPr>
                <w:rFonts w:ascii="Calibri" w:eastAsia="Calibri" w:hAnsi="Calibri" w:cs="Calibri"/>
                <w:color w:val="555555"/>
                <w:sz w:val="22"/>
                <w:szCs w:val="22"/>
              </w:rPr>
              <w:t>3.2 Registration</w:t>
            </w:r>
          </w:p>
        </w:tc>
        <w:tc>
          <w:tcPr>
            <w:tcW w:w="550" w:type="pct"/>
            <w:tcMar>
              <w:top w:w="90" w:type="dxa"/>
              <w:left w:w="135" w:type="dxa"/>
              <w:bottom w:w="90" w:type="dxa"/>
              <w:right w:w="135" w:type="dxa"/>
            </w:tcMar>
          </w:tcPr>
          <w:p w14:paraId="1E7269A9" w14:textId="77777777" w:rsidR="006B27BA" w:rsidRDefault="00E42911" w:rsidP="00DC2378">
            <w:r>
              <w:rPr>
                <w:rFonts w:ascii="Calibri" w:eastAsia="Calibri" w:hAnsi="Calibri" w:cs="Calibri"/>
                <w:color w:val="888888"/>
                <w:sz w:val="22"/>
                <w:szCs w:val="22"/>
              </w:rPr>
              <w:t>6</w:t>
            </w:r>
          </w:p>
        </w:tc>
      </w:tr>
      <w:tr w:rsidR="006B27BA" w14:paraId="6DE2174E" w14:textId="77777777">
        <w:tc>
          <w:tcPr>
            <w:tcW w:w="500" w:type="pct"/>
            <w:tcMar>
              <w:top w:w="90" w:type="dxa"/>
              <w:left w:w="135" w:type="dxa"/>
              <w:bottom w:w="90" w:type="dxa"/>
              <w:right w:w="135" w:type="dxa"/>
            </w:tcMar>
          </w:tcPr>
          <w:p w14:paraId="57D0A6EB" w14:textId="77777777" w:rsidR="006B27BA" w:rsidRDefault="006B27BA" w:rsidP="00DC2378"/>
        </w:tc>
        <w:tc>
          <w:tcPr>
            <w:tcW w:w="3950" w:type="pct"/>
            <w:tcMar>
              <w:top w:w="90" w:type="dxa"/>
              <w:left w:w="135" w:type="dxa"/>
              <w:bottom w:w="90" w:type="dxa"/>
              <w:right w:w="135" w:type="dxa"/>
            </w:tcMar>
          </w:tcPr>
          <w:p w14:paraId="7AA0655A" w14:textId="77777777" w:rsidR="006B27BA" w:rsidRDefault="00E42911" w:rsidP="00DC2378">
            <w:r>
              <w:rPr>
                <w:rFonts w:ascii="Calibri" w:eastAsia="Calibri" w:hAnsi="Calibri" w:cs="Calibri"/>
                <w:color w:val="555555"/>
                <w:sz w:val="22"/>
                <w:szCs w:val="22"/>
              </w:rPr>
              <w:t>3.3 Withdrawals &amp; Dismissal</w:t>
            </w:r>
          </w:p>
        </w:tc>
        <w:tc>
          <w:tcPr>
            <w:tcW w:w="550" w:type="pct"/>
            <w:tcMar>
              <w:top w:w="90" w:type="dxa"/>
              <w:left w:w="135" w:type="dxa"/>
              <w:bottom w:w="90" w:type="dxa"/>
              <w:right w:w="135" w:type="dxa"/>
            </w:tcMar>
          </w:tcPr>
          <w:p w14:paraId="765D21AE" w14:textId="77777777" w:rsidR="006B27BA" w:rsidRDefault="00E42911" w:rsidP="00DC2378">
            <w:r>
              <w:rPr>
                <w:rFonts w:ascii="Calibri" w:eastAsia="Calibri" w:hAnsi="Calibri" w:cs="Calibri"/>
                <w:color w:val="888888"/>
                <w:sz w:val="22"/>
                <w:szCs w:val="22"/>
              </w:rPr>
              <w:t>6</w:t>
            </w:r>
          </w:p>
        </w:tc>
      </w:tr>
      <w:tr w:rsidR="006B27BA" w14:paraId="501E7B6D" w14:textId="77777777">
        <w:tc>
          <w:tcPr>
            <w:tcW w:w="500" w:type="pct"/>
            <w:tcMar>
              <w:top w:w="90" w:type="dxa"/>
              <w:left w:w="135" w:type="dxa"/>
              <w:bottom w:w="90" w:type="dxa"/>
              <w:right w:w="135" w:type="dxa"/>
            </w:tcMar>
          </w:tcPr>
          <w:p w14:paraId="15A4F85C" w14:textId="77777777" w:rsidR="006B27BA" w:rsidRDefault="006B27BA" w:rsidP="00DC2378"/>
        </w:tc>
        <w:tc>
          <w:tcPr>
            <w:tcW w:w="3950" w:type="pct"/>
            <w:tcMar>
              <w:top w:w="90" w:type="dxa"/>
              <w:left w:w="135" w:type="dxa"/>
              <w:bottom w:w="90" w:type="dxa"/>
              <w:right w:w="135" w:type="dxa"/>
            </w:tcMar>
          </w:tcPr>
          <w:p w14:paraId="74D89FFC" w14:textId="77777777" w:rsidR="006B27BA" w:rsidRDefault="00E42911" w:rsidP="00DC2378">
            <w:r>
              <w:rPr>
                <w:rFonts w:ascii="Calibri" w:eastAsia="Calibri" w:hAnsi="Calibri" w:cs="Calibri"/>
                <w:color w:val="555555"/>
                <w:sz w:val="22"/>
                <w:szCs w:val="22"/>
              </w:rPr>
              <w:t>3.4 Tuition &amp; Fees</w:t>
            </w:r>
          </w:p>
        </w:tc>
        <w:tc>
          <w:tcPr>
            <w:tcW w:w="550" w:type="pct"/>
            <w:tcMar>
              <w:top w:w="90" w:type="dxa"/>
              <w:left w:w="135" w:type="dxa"/>
              <w:bottom w:w="90" w:type="dxa"/>
              <w:right w:w="135" w:type="dxa"/>
            </w:tcMar>
          </w:tcPr>
          <w:p w14:paraId="357E7A16" w14:textId="77777777" w:rsidR="006B27BA" w:rsidRDefault="00E42911" w:rsidP="00DC2378">
            <w:r>
              <w:rPr>
                <w:rFonts w:ascii="Calibri" w:eastAsia="Calibri" w:hAnsi="Calibri" w:cs="Calibri"/>
                <w:color w:val="888888"/>
                <w:sz w:val="22"/>
                <w:szCs w:val="22"/>
              </w:rPr>
              <w:t>7</w:t>
            </w:r>
          </w:p>
        </w:tc>
      </w:tr>
      <w:tr w:rsidR="006B27BA" w14:paraId="66B3384D" w14:textId="77777777">
        <w:tc>
          <w:tcPr>
            <w:tcW w:w="500" w:type="pct"/>
            <w:tcMar>
              <w:top w:w="90" w:type="dxa"/>
              <w:left w:w="135" w:type="dxa"/>
              <w:bottom w:w="90" w:type="dxa"/>
              <w:right w:w="135" w:type="dxa"/>
            </w:tcMar>
          </w:tcPr>
          <w:p w14:paraId="3C71F1D8" w14:textId="77777777" w:rsidR="006B27BA" w:rsidRDefault="006B27BA" w:rsidP="00DC2378"/>
        </w:tc>
        <w:tc>
          <w:tcPr>
            <w:tcW w:w="3950" w:type="pct"/>
            <w:tcMar>
              <w:top w:w="90" w:type="dxa"/>
              <w:left w:w="135" w:type="dxa"/>
              <w:bottom w:w="90" w:type="dxa"/>
              <w:right w:w="135" w:type="dxa"/>
            </w:tcMar>
          </w:tcPr>
          <w:p w14:paraId="7A57BEDC" w14:textId="77777777" w:rsidR="006B27BA" w:rsidRDefault="00E42911" w:rsidP="00DC2378">
            <w:r>
              <w:rPr>
                <w:rFonts w:ascii="Calibri" w:eastAsia="Calibri" w:hAnsi="Calibri" w:cs="Calibri"/>
                <w:color w:val="555555"/>
                <w:sz w:val="22"/>
                <w:szCs w:val="22"/>
              </w:rPr>
              <w:t>3.5 Aftercare Fees</w:t>
            </w:r>
          </w:p>
        </w:tc>
        <w:tc>
          <w:tcPr>
            <w:tcW w:w="550" w:type="pct"/>
            <w:tcMar>
              <w:top w:w="90" w:type="dxa"/>
              <w:left w:w="135" w:type="dxa"/>
              <w:bottom w:w="90" w:type="dxa"/>
              <w:right w:w="135" w:type="dxa"/>
            </w:tcMar>
          </w:tcPr>
          <w:p w14:paraId="1342047F" w14:textId="77777777" w:rsidR="006B27BA" w:rsidRDefault="00E42911" w:rsidP="00DC2378">
            <w:r>
              <w:rPr>
                <w:rFonts w:ascii="Calibri" w:eastAsia="Calibri" w:hAnsi="Calibri" w:cs="Calibri"/>
                <w:color w:val="888888"/>
                <w:sz w:val="22"/>
                <w:szCs w:val="22"/>
              </w:rPr>
              <w:t>7</w:t>
            </w:r>
          </w:p>
        </w:tc>
      </w:tr>
    </w:tbl>
    <w:p w14:paraId="51B6D376" w14:textId="77777777" w:rsidR="006B27BA" w:rsidRDefault="006B27BA" w:rsidP="00DC2378">
      <w:pPr>
        <w:pBdr>
          <w:bottom w:val="single" w:sz="6" w:space="0" w:color="1A1A1A"/>
        </w:pBdr>
      </w:pPr>
    </w:p>
    <w:p w14:paraId="6DDB292F" w14:textId="77777777" w:rsidR="006B27BA" w:rsidRDefault="006B27BA" w:rsidP="00DC2378"/>
    <w:tbl>
      <w:tblPr>
        <w:tblW w:w="5000" w:type="pct"/>
        <w:tblBorders>
          <w:top w:val="single" w:sz="4" w:space="0" w:color="E5E7EB"/>
          <w:left w:val="single" w:sz="4" w:space="0" w:color="E5E7EB"/>
          <w:bottom w:val="single" w:sz="4" w:space="0" w:color="E5E7EB"/>
          <w:right w:val="single" w:sz="4" w:space="0" w:color="E5E7EB"/>
          <w:insideH w:val="single" w:sz="4" w:space="0" w:color="E5E7EB"/>
          <w:insideV w:val="single" w:sz="4" w:space="0" w:color="E5E7EB"/>
        </w:tblBorders>
        <w:tblCellMar>
          <w:left w:w="10" w:type="dxa"/>
          <w:right w:w="10" w:type="dxa"/>
        </w:tblCellMar>
        <w:tblLook w:val="0000" w:firstRow="0" w:lastRow="0" w:firstColumn="0" w:lastColumn="0" w:noHBand="0" w:noVBand="0"/>
      </w:tblPr>
      <w:tblGrid>
        <w:gridCol w:w="1187"/>
        <w:gridCol w:w="8416"/>
        <w:gridCol w:w="1187"/>
      </w:tblGrid>
      <w:tr w:rsidR="006B27BA" w14:paraId="77354D41" w14:textId="77777777">
        <w:trPr>
          <w:tblHeader/>
        </w:trPr>
        <w:tc>
          <w:tcPr>
            <w:tcW w:w="550" w:type="pct"/>
            <w:shd w:val="clear" w:color="auto" w:fill="1B2A4A"/>
            <w:tcMar>
              <w:top w:w="90" w:type="dxa"/>
              <w:left w:w="135" w:type="dxa"/>
              <w:bottom w:w="90" w:type="dxa"/>
              <w:right w:w="135" w:type="dxa"/>
            </w:tcMar>
          </w:tcPr>
          <w:p w14:paraId="0BC7EFAE" w14:textId="77777777" w:rsidR="006B27BA" w:rsidRDefault="00E42911" w:rsidP="00DC2378">
            <w:r>
              <w:rPr>
                <w:rFonts w:ascii="Calibri" w:eastAsia="Calibri" w:hAnsi="Calibri" w:cs="Calibri"/>
                <w:b/>
                <w:bCs/>
                <w:color w:val="FFFFFF"/>
                <w:sz w:val="22"/>
                <w:szCs w:val="22"/>
              </w:rPr>
              <w:t>4</w:t>
            </w:r>
          </w:p>
        </w:tc>
        <w:tc>
          <w:tcPr>
            <w:tcW w:w="3900" w:type="pct"/>
            <w:shd w:val="clear" w:color="auto" w:fill="1B2A4A"/>
            <w:tcMar>
              <w:top w:w="90" w:type="dxa"/>
              <w:left w:w="135" w:type="dxa"/>
              <w:bottom w:w="90" w:type="dxa"/>
              <w:right w:w="135" w:type="dxa"/>
            </w:tcMar>
          </w:tcPr>
          <w:p w14:paraId="1042A694" w14:textId="77777777" w:rsidR="006B27BA" w:rsidRDefault="00E42911" w:rsidP="00DC2378">
            <w:r>
              <w:rPr>
                <w:rFonts w:ascii="Calibri" w:eastAsia="Calibri" w:hAnsi="Calibri" w:cs="Calibri"/>
                <w:b/>
                <w:bCs/>
                <w:color w:val="FFFFFF"/>
                <w:sz w:val="22"/>
                <w:szCs w:val="22"/>
              </w:rPr>
              <w:t>School Operations</w:t>
            </w:r>
          </w:p>
        </w:tc>
        <w:tc>
          <w:tcPr>
            <w:tcW w:w="550" w:type="pct"/>
            <w:shd w:val="clear" w:color="auto" w:fill="1B2A4A"/>
            <w:tcMar>
              <w:top w:w="90" w:type="dxa"/>
              <w:left w:w="135" w:type="dxa"/>
              <w:bottom w:w="90" w:type="dxa"/>
              <w:right w:w="135" w:type="dxa"/>
            </w:tcMar>
          </w:tcPr>
          <w:p w14:paraId="67FD305D" w14:textId="77777777" w:rsidR="006B27BA" w:rsidRDefault="00E42911" w:rsidP="00DC2378">
            <w:r>
              <w:rPr>
                <w:rFonts w:ascii="Calibri" w:eastAsia="Calibri" w:hAnsi="Calibri" w:cs="Calibri"/>
                <w:b/>
                <w:bCs/>
                <w:color w:val="FFFFFF"/>
                <w:sz w:val="22"/>
                <w:szCs w:val="22"/>
              </w:rPr>
              <w:t>8</w:t>
            </w:r>
          </w:p>
        </w:tc>
      </w:tr>
      <w:tr w:rsidR="006B27BA" w14:paraId="29942500" w14:textId="77777777">
        <w:tc>
          <w:tcPr>
            <w:tcW w:w="550" w:type="pct"/>
            <w:tcMar>
              <w:top w:w="90" w:type="dxa"/>
              <w:left w:w="135" w:type="dxa"/>
              <w:bottom w:w="90" w:type="dxa"/>
              <w:right w:w="135" w:type="dxa"/>
            </w:tcMar>
          </w:tcPr>
          <w:p w14:paraId="52E19EEA" w14:textId="77777777" w:rsidR="006B27BA" w:rsidRDefault="006B27BA" w:rsidP="00DC2378"/>
        </w:tc>
        <w:tc>
          <w:tcPr>
            <w:tcW w:w="3900" w:type="pct"/>
            <w:tcMar>
              <w:top w:w="90" w:type="dxa"/>
              <w:left w:w="135" w:type="dxa"/>
              <w:bottom w:w="90" w:type="dxa"/>
              <w:right w:w="135" w:type="dxa"/>
            </w:tcMar>
          </w:tcPr>
          <w:p w14:paraId="349A4ADB" w14:textId="77777777" w:rsidR="006B27BA" w:rsidRDefault="00E42911" w:rsidP="00DC2378">
            <w:r>
              <w:rPr>
                <w:rFonts w:ascii="Calibri" w:eastAsia="Calibri" w:hAnsi="Calibri" w:cs="Calibri"/>
                <w:color w:val="555555"/>
                <w:sz w:val="22"/>
                <w:szCs w:val="22"/>
              </w:rPr>
              <w:t>4.1 School Hours</w:t>
            </w:r>
          </w:p>
        </w:tc>
        <w:tc>
          <w:tcPr>
            <w:tcW w:w="550" w:type="pct"/>
            <w:tcMar>
              <w:top w:w="90" w:type="dxa"/>
              <w:left w:w="135" w:type="dxa"/>
              <w:bottom w:w="90" w:type="dxa"/>
              <w:right w:w="135" w:type="dxa"/>
            </w:tcMar>
          </w:tcPr>
          <w:p w14:paraId="1E3670DA" w14:textId="77777777" w:rsidR="006B27BA" w:rsidRDefault="00E42911" w:rsidP="00DC2378">
            <w:r>
              <w:rPr>
                <w:rFonts w:ascii="Calibri" w:eastAsia="Calibri" w:hAnsi="Calibri" w:cs="Calibri"/>
                <w:color w:val="888888"/>
                <w:sz w:val="22"/>
                <w:szCs w:val="22"/>
              </w:rPr>
              <w:t>8</w:t>
            </w:r>
          </w:p>
        </w:tc>
      </w:tr>
      <w:tr w:rsidR="006B27BA" w14:paraId="26D6313B" w14:textId="77777777">
        <w:tc>
          <w:tcPr>
            <w:tcW w:w="550" w:type="pct"/>
            <w:tcMar>
              <w:top w:w="90" w:type="dxa"/>
              <w:left w:w="135" w:type="dxa"/>
              <w:bottom w:w="90" w:type="dxa"/>
              <w:right w:w="135" w:type="dxa"/>
            </w:tcMar>
          </w:tcPr>
          <w:p w14:paraId="335C479E" w14:textId="77777777" w:rsidR="006B27BA" w:rsidRDefault="006B27BA" w:rsidP="00DC2378"/>
        </w:tc>
        <w:tc>
          <w:tcPr>
            <w:tcW w:w="3900" w:type="pct"/>
            <w:tcMar>
              <w:top w:w="90" w:type="dxa"/>
              <w:left w:w="135" w:type="dxa"/>
              <w:bottom w:w="90" w:type="dxa"/>
              <w:right w:w="135" w:type="dxa"/>
            </w:tcMar>
          </w:tcPr>
          <w:p w14:paraId="76345156" w14:textId="77777777" w:rsidR="006B27BA" w:rsidRDefault="00E42911" w:rsidP="00DC2378">
            <w:r>
              <w:rPr>
                <w:rFonts w:ascii="Calibri" w:eastAsia="Calibri" w:hAnsi="Calibri" w:cs="Calibri"/>
                <w:color w:val="555555"/>
                <w:sz w:val="22"/>
                <w:szCs w:val="22"/>
              </w:rPr>
              <w:t>4.2 Pick-Up Procedures</w:t>
            </w:r>
          </w:p>
        </w:tc>
        <w:tc>
          <w:tcPr>
            <w:tcW w:w="550" w:type="pct"/>
            <w:tcMar>
              <w:top w:w="90" w:type="dxa"/>
              <w:left w:w="135" w:type="dxa"/>
              <w:bottom w:w="90" w:type="dxa"/>
              <w:right w:w="135" w:type="dxa"/>
            </w:tcMar>
          </w:tcPr>
          <w:p w14:paraId="50214162" w14:textId="77777777" w:rsidR="006B27BA" w:rsidRDefault="00E42911" w:rsidP="00DC2378">
            <w:r>
              <w:rPr>
                <w:rFonts w:ascii="Calibri" w:eastAsia="Calibri" w:hAnsi="Calibri" w:cs="Calibri"/>
                <w:color w:val="888888"/>
                <w:sz w:val="22"/>
                <w:szCs w:val="22"/>
              </w:rPr>
              <w:t>8</w:t>
            </w:r>
          </w:p>
        </w:tc>
      </w:tr>
      <w:tr w:rsidR="006B27BA" w14:paraId="57BA6417" w14:textId="77777777">
        <w:tc>
          <w:tcPr>
            <w:tcW w:w="550" w:type="pct"/>
            <w:tcMar>
              <w:top w:w="90" w:type="dxa"/>
              <w:left w:w="135" w:type="dxa"/>
              <w:bottom w:w="90" w:type="dxa"/>
              <w:right w:w="135" w:type="dxa"/>
            </w:tcMar>
          </w:tcPr>
          <w:p w14:paraId="022B7C1B" w14:textId="77777777" w:rsidR="006B27BA" w:rsidRDefault="006B27BA" w:rsidP="00DC2378"/>
        </w:tc>
        <w:tc>
          <w:tcPr>
            <w:tcW w:w="3900" w:type="pct"/>
            <w:tcMar>
              <w:top w:w="90" w:type="dxa"/>
              <w:left w:w="135" w:type="dxa"/>
              <w:bottom w:w="90" w:type="dxa"/>
              <w:right w:w="135" w:type="dxa"/>
            </w:tcMar>
          </w:tcPr>
          <w:p w14:paraId="5944B8DA" w14:textId="77777777" w:rsidR="006B27BA" w:rsidRDefault="00E42911" w:rsidP="00DC2378">
            <w:r>
              <w:rPr>
                <w:rFonts w:ascii="Calibri" w:eastAsia="Calibri" w:hAnsi="Calibri" w:cs="Calibri"/>
                <w:color w:val="555555"/>
                <w:sz w:val="22"/>
                <w:szCs w:val="22"/>
              </w:rPr>
              <w:t>4.3 Inclement Weather</w:t>
            </w:r>
          </w:p>
        </w:tc>
        <w:tc>
          <w:tcPr>
            <w:tcW w:w="550" w:type="pct"/>
            <w:tcMar>
              <w:top w:w="90" w:type="dxa"/>
              <w:left w:w="135" w:type="dxa"/>
              <w:bottom w:w="90" w:type="dxa"/>
              <w:right w:w="135" w:type="dxa"/>
            </w:tcMar>
          </w:tcPr>
          <w:p w14:paraId="3C746102" w14:textId="77777777" w:rsidR="006B27BA" w:rsidRDefault="00E42911" w:rsidP="00DC2378">
            <w:r>
              <w:rPr>
                <w:rFonts w:ascii="Calibri" w:eastAsia="Calibri" w:hAnsi="Calibri" w:cs="Calibri"/>
                <w:color w:val="888888"/>
                <w:sz w:val="22"/>
                <w:szCs w:val="22"/>
              </w:rPr>
              <w:t>8</w:t>
            </w:r>
          </w:p>
        </w:tc>
      </w:tr>
      <w:tr w:rsidR="006B27BA" w14:paraId="3E94D2BC" w14:textId="77777777">
        <w:tc>
          <w:tcPr>
            <w:tcW w:w="550" w:type="pct"/>
            <w:tcMar>
              <w:top w:w="90" w:type="dxa"/>
              <w:left w:w="135" w:type="dxa"/>
              <w:bottom w:w="90" w:type="dxa"/>
              <w:right w:w="135" w:type="dxa"/>
            </w:tcMar>
          </w:tcPr>
          <w:p w14:paraId="249EA272" w14:textId="77777777" w:rsidR="006B27BA" w:rsidRDefault="006B27BA" w:rsidP="00DC2378"/>
        </w:tc>
        <w:tc>
          <w:tcPr>
            <w:tcW w:w="3900" w:type="pct"/>
            <w:tcMar>
              <w:top w:w="90" w:type="dxa"/>
              <w:left w:w="135" w:type="dxa"/>
              <w:bottom w:w="90" w:type="dxa"/>
              <w:right w:w="135" w:type="dxa"/>
            </w:tcMar>
          </w:tcPr>
          <w:p w14:paraId="74CAABF4" w14:textId="77777777" w:rsidR="006B27BA" w:rsidRDefault="00E42911" w:rsidP="00DC2378">
            <w:r>
              <w:rPr>
                <w:rFonts w:ascii="Calibri" w:eastAsia="Calibri" w:hAnsi="Calibri" w:cs="Calibri"/>
                <w:color w:val="555555"/>
                <w:sz w:val="22"/>
                <w:szCs w:val="22"/>
              </w:rPr>
              <w:t>4.4 Illness &amp; Injuries</w:t>
            </w:r>
          </w:p>
        </w:tc>
        <w:tc>
          <w:tcPr>
            <w:tcW w:w="550" w:type="pct"/>
            <w:tcMar>
              <w:top w:w="90" w:type="dxa"/>
              <w:left w:w="135" w:type="dxa"/>
              <w:bottom w:w="90" w:type="dxa"/>
              <w:right w:w="135" w:type="dxa"/>
            </w:tcMar>
          </w:tcPr>
          <w:p w14:paraId="1E33A6DB" w14:textId="77777777" w:rsidR="006B27BA" w:rsidRDefault="00E42911" w:rsidP="00DC2378">
            <w:r>
              <w:rPr>
                <w:rFonts w:ascii="Calibri" w:eastAsia="Calibri" w:hAnsi="Calibri" w:cs="Calibri"/>
                <w:color w:val="888888"/>
                <w:sz w:val="22"/>
                <w:szCs w:val="22"/>
              </w:rPr>
              <w:t>8</w:t>
            </w:r>
          </w:p>
        </w:tc>
      </w:tr>
      <w:tr w:rsidR="006B27BA" w14:paraId="3BDCBA71" w14:textId="77777777">
        <w:tc>
          <w:tcPr>
            <w:tcW w:w="550" w:type="pct"/>
            <w:tcMar>
              <w:top w:w="90" w:type="dxa"/>
              <w:left w:w="135" w:type="dxa"/>
              <w:bottom w:w="90" w:type="dxa"/>
              <w:right w:w="135" w:type="dxa"/>
            </w:tcMar>
          </w:tcPr>
          <w:p w14:paraId="6E655275" w14:textId="77777777" w:rsidR="006B27BA" w:rsidRDefault="006B27BA" w:rsidP="00DC2378"/>
        </w:tc>
        <w:tc>
          <w:tcPr>
            <w:tcW w:w="3900" w:type="pct"/>
            <w:tcMar>
              <w:top w:w="90" w:type="dxa"/>
              <w:left w:w="135" w:type="dxa"/>
              <w:bottom w:w="90" w:type="dxa"/>
              <w:right w:w="135" w:type="dxa"/>
            </w:tcMar>
          </w:tcPr>
          <w:p w14:paraId="40193C61" w14:textId="77777777" w:rsidR="006B27BA" w:rsidRDefault="00E42911" w:rsidP="00DC2378">
            <w:r>
              <w:rPr>
                <w:rFonts w:ascii="Calibri" w:eastAsia="Calibri" w:hAnsi="Calibri" w:cs="Calibri"/>
                <w:color w:val="555555"/>
                <w:sz w:val="22"/>
                <w:szCs w:val="22"/>
              </w:rPr>
              <w:t>4.5 Medications</w:t>
            </w:r>
          </w:p>
        </w:tc>
        <w:tc>
          <w:tcPr>
            <w:tcW w:w="550" w:type="pct"/>
            <w:tcMar>
              <w:top w:w="90" w:type="dxa"/>
              <w:left w:w="135" w:type="dxa"/>
              <w:bottom w:w="90" w:type="dxa"/>
              <w:right w:w="135" w:type="dxa"/>
            </w:tcMar>
          </w:tcPr>
          <w:p w14:paraId="232E220B" w14:textId="77777777" w:rsidR="006B27BA" w:rsidRDefault="00E42911" w:rsidP="00DC2378">
            <w:r>
              <w:rPr>
                <w:rFonts w:ascii="Calibri" w:eastAsia="Calibri" w:hAnsi="Calibri" w:cs="Calibri"/>
                <w:color w:val="888888"/>
                <w:sz w:val="22"/>
                <w:szCs w:val="22"/>
              </w:rPr>
              <w:t>9</w:t>
            </w:r>
          </w:p>
        </w:tc>
      </w:tr>
      <w:tr w:rsidR="006B27BA" w14:paraId="37C6C0CD" w14:textId="77777777">
        <w:tc>
          <w:tcPr>
            <w:tcW w:w="550" w:type="pct"/>
            <w:tcMar>
              <w:top w:w="90" w:type="dxa"/>
              <w:left w:w="135" w:type="dxa"/>
              <w:bottom w:w="90" w:type="dxa"/>
              <w:right w:w="135" w:type="dxa"/>
            </w:tcMar>
          </w:tcPr>
          <w:p w14:paraId="1DE94E9B" w14:textId="77777777" w:rsidR="006B27BA" w:rsidRDefault="006B27BA" w:rsidP="00DC2378"/>
        </w:tc>
        <w:tc>
          <w:tcPr>
            <w:tcW w:w="3900" w:type="pct"/>
            <w:tcMar>
              <w:top w:w="90" w:type="dxa"/>
              <w:left w:w="135" w:type="dxa"/>
              <w:bottom w:w="90" w:type="dxa"/>
              <w:right w:w="135" w:type="dxa"/>
            </w:tcMar>
          </w:tcPr>
          <w:p w14:paraId="1A7943B6" w14:textId="77777777" w:rsidR="006B27BA" w:rsidRDefault="00E42911" w:rsidP="00DC2378">
            <w:r>
              <w:rPr>
                <w:rFonts w:ascii="Calibri" w:eastAsia="Calibri" w:hAnsi="Calibri" w:cs="Calibri"/>
                <w:color w:val="555555"/>
                <w:sz w:val="22"/>
                <w:szCs w:val="22"/>
              </w:rPr>
              <w:t>4.6 Communication</w:t>
            </w:r>
          </w:p>
        </w:tc>
        <w:tc>
          <w:tcPr>
            <w:tcW w:w="550" w:type="pct"/>
            <w:tcMar>
              <w:top w:w="90" w:type="dxa"/>
              <w:left w:w="135" w:type="dxa"/>
              <w:bottom w:w="90" w:type="dxa"/>
              <w:right w:w="135" w:type="dxa"/>
            </w:tcMar>
          </w:tcPr>
          <w:p w14:paraId="392767D2" w14:textId="77777777" w:rsidR="006B27BA" w:rsidRDefault="00E42911" w:rsidP="00DC2378">
            <w:r>
              <w:rPr>
                <w:rFonts w:ascii="Calibri" w:eastAsia="Calibri" w:hAnsi="Calibri" w:cs="Calibri"/>
                <w:color w:val="888888"/>
                <w:sz w:val="22"/>
                <w:szCs w:val="22"/>
              </w:rPr>
              <w:t>9</w:t>
            </w:r>
          </w:p>
        </w:tc>
      </w:tr>
      <w:tr w:rsidR="006B27BA" w14:paraId="311636B9" w14:textId="77777777">
        <w:tc>
          <w:tcPr>
            <w:tcW w:w="550" w:type="pct"/>
            <w:tcMar>
              <w:top w:w="90" w:type="dxa"/>
              <w:left w:w="135" w:type="dxa"/>
              <w:bottom w:w="90" w:type="dxa"/>
              <w:right w:w="135" w:type="dxa"/>
            </w:tcMar>
          </w:tcPr>
          <w:p w14:paraId="5EDF4652" w14:textId="77777777" w:rsidR="006B27BA" w:rsidRDefault="006B27BA" w:rsidP="00DC2378"/>
        </w:tc>
        <w:tc>
          <w:tcPr>
            <w:tcW w:w="3900" w:type="pct"/>
            <w:tcMar>
              <w:top w:w="90" w:type="dxa"/>
              <w:left w:w="135" w:type="dxa"/>
              <w:bottom w:w="90" w:type="dxa"/>
              <w:right w:w="135" w:type="dxa"/>
            </w:tcMar>
          </w:tcPr>
          <w:p w14:paraId="3699AD6D" w14:textId="77777777" w:rsidR="006B27BA" w:rsidRDefault="00E42911" w:rsidP="00DC2378">
            <w:r>
              <w:rPr>
                <w:rFonts w:ascii="Calibri" w:eastAsia="Calibri" w:hAnsi="Calibri" w:cs="Calibri"/>
                <w:color w:val="555555"/>
                <w:sz w:val="22"/>
                <w:szCs w:val="22"/>
              </w:rPr>
              <w:t>4.7 Parking</w:t>
            </w:r>
          </w:p>
        </w:tc>
        <w:tc>
          <w:tcPr>
            <w:tcW w:w="550" w:type="pct"/>
            <w:tcMar>
              <w:top w:w="90" w:type="dxa"/>
              <w:left w:w="135" w:type="dxa"/>
              <w:bottom w:w="90" w:type="dxa"/>
              <w:right w:w="135" w:type="dxa"/>
            </w:tcMar>
          </w:tcPr>
          <w:p w14:paraId="409F0F2E" w14:textId="77777777" w:rsidR="006B27BA" w:rsidRDefault="00E42911" w:rsidP="00DC2378">
            <w:r>
              <w:rPr>
                <w:rFonts w:ascii="Calibri" w:eastAsia="Calibri" w:hAnsi="Calibri" w:cs="Calibri"/>
                <w:color w:val="888888"/>
                <w:sz w:val="22"/>
                <w:szCs w:val="22"/>
              </w:rPr>
              <w:t>9</w:t>
            </w:r>
          </w:p>
        </w:tc>
      </w:tr>
      <w:tr w:rsidR="006B27BA" w14:paraId="1ADC8A46" w14:textId="77777777">
        <w:tc>
          <w:tcPr>
            <w:tcW w:w="550" w:type="pct"/>
            <w:tcMar>
              <w:top w:w="90" w:type="dxa"/>
              <w:left w:w="135" w:type="dxa"/>
              <w:bottom w:w="90" w:type="dxa"/>
              <w:right w:w="135" w:type="dxa"/>
            </w:tcMar>
          </w:tcPr>
          <w:p w14:paraId="3C3E16F9" w14:textId="77777777" w:rsidR="006B27BA" w:rsidRDefault="006B27BA" w:rsidP="00DC2378"/>
        </w:tc>
        <w:tc>
          <w:tcPr>
            <w:tcW w:w="3900" w:type="pct"/>
            <w:tcMar>
              <w:top w:w="90" w:type="dxa"/>
              <w:left w:w="135" w:type="dxa"/>
              <w:bottom w:w="90" w:type="dxa"/>
              <w:right w:w="135" w:type="dxa"/>
            </w:tcMar>
          </w:tcPr>
          <w:p w14:paraId="3504180A" w14:textId="77777777" w:rsidR="006B27BA" w:rsidRDefault="00E42911" w:rsidP="00DC2378">
            <w:r>
              <w:rPr>
                <w:rFonts w:ascii="Calibri" w:eastAsia="Calibri" w:hAnsi="Calibri" w:cs="Calibri"/>
                <w:color w:val="555555"/>
                <w:sz w:val="22"/>
                <w:szCs w:val="22"/>
              </w:rPr>
              <w:t>4.8 Visitors</w:t>
            </w:r>
          </w:p>
        </w:tc>
        <w:tc>
          <w:tcPr>
            <w:tcW w:w="550" w:type="pct"/>
            <w:tcMar>
              <w:top w:w="90" w:type="dxa"/>
              <w:left w:w="135" w:type="dxa"/>
              <w:bottom w:w="90" w:type="dxa"/>
              <w:right w:w="135" w:type="dxa"/>
            </w:tcMar>
          </w:tcPr>
          <w:p w14:paraId="791AF957" w14:textId="77777777" w:rsidR="006B27BA" w:rsidRDefault="00E42911" w:rsidP="00DC2378">
            <w:r>
              <w:rPr>
                <w:rFonts w:ascii="Calibri" w:eastAsia="Calibri" w:hAnsi="Calibri" w:cs="Calibri"/>
                <w:color w:val="888888"/>
                <w:sz w:val="22"/>
                <w:szCs w:val="22"/>
              </w:rPr>
              <w:t>9</w:t>
            </w:r>
          </w:p>
        </w:tc>
      </w:tr>
      <w:tr w:rsidR="006B27BA" w14:paraId="64DDD626" w14:textId="77777777">
        <w:tc>
          <w:tcPr>
            <w:tcW w:w="550" w:type="pct"/>
            <w:tcMar>
              <w:top w:w="90" w:type="dxa"/>
              <w:left w:w="135" w:type="dxa"/>
              <w:bottom w:w="90" w:type="dxa"/>
              <w:right w:w="135" w:type="dxa"/>
            </w:tcMar>
          </w:tcPr>
          <w:p w14:paraId="19B16916" w14:textId="77777777" w:rsidR="006B27BA" w:rsidRDefault="006B27BA" w:rsidP="00DC2378"/>
        </w:tc>
        <w:tc>
          <w:tcPr>
            <w:tcW w:w="3900" w:type="pct"/>
            <w:tcMar>
              <w:top w:w="90" w:type="dxa"/>
              <w:left w:w="135" w:type="dxa"/>
              <w:bottom w:w="90" w:type="dxa"/>
              <w:right w:w="135" w:type="dxa"/>
            </w:tcMar>
          </w:tcPr>
          <w:p w14:paraId="461939AC" w14:textId="77777777" w:rsidR="006B27BA" w:rsidRDefault="00E42911" w:rsidP="00DC2378">
            <w:r>
              <w:rPr>
                <w:rFonts w:ascii="Calibri" w:eastAsia="Calibri" w:hAnsi="Calibri" w:cs="Calibri"/>
                <w:color w:val="555555"/>
                <w:sz w:val="22"/>
                <w:szCs w:val="22"/>
              </w:rPr>
              <w:t>4.9 Lunch</w:t>
            </w:r>
          </w:p>
        </w:tc>
        <w:tc>
          <w:tcPr>
            <w:tcW w:w="550" w:type="pct"/>
            <w:tcMar>
              <w:top w:w="90" w:type="dxa"/>
              <w:left w:w="135" w:type="dxa"/>
              <w:bottom w:w="90" w:type="dxa"/>
              <w:right w:w="135" w:type="dxa"/>
            </w:tcMar>
          </w:tcPr>
          <w:p w14:paraId="50C65CAA" w14:textId="77777777" w:rsidR="006B27BA" w:rsidRDefault="00E42911" w:rsidP="00DC2378">
            <w:r>
              <w:rPr>
                <w:rFonts w:ascii="Calibri" w:eastAsia="Calibri" w:hAnsi="Calibri" w:cs="Calibri"/>
                <w:color w:val="888888"/>
                <w:sz w:val="22"/>
                <w:szCs w:val="22"/>
              </w:rPr>
              <w:t>9</w:t>
            </w:r>
          </w:p>
        </w:tc>
      </w:tr>
    </w:tbl>
    <w:p w14:paraId="57557217" w14:textId="77777777" w:rsidR="006B27BA" w:rsidRDefault="006B27BA" w:rsidP="00DC2378">
      <w:pPr>
        <w:pBdr>
          <w:bottom w:val="single" w:sz="6" w:space="0" w:color="1A1A1A"/>
        </w:pBdr>
      </w:pPr>
    </w:p>
    <w:p w14:paraId="0406CEA0" w14:textId="77777777" w:rsidR="006B27BA" w:rsidRDefault="006B27BA" w:rsidP="00DC2378"/>
    <w:tbl>
      <w:tblPr>
        <w:tblW w:w="5000" w:type="pct"/>
        <w:tblBorders>
          <w:top w:val="single" w:sz="4" w:space="0" w:color="E5E7EB"/>
          <w:left w:val="single" w:sz="4" w:space="0" w:color="E5E7EB"/>
          <w:bottom w:val="single" w:sz="4" w:space="0" w:color="E5E7EB"/>
          <w:right w:val="single" w:sz="4" w:space="0" w:color="E5E7EB"/>
          <w:insideH w:val="single" w:sz="4" w:space="0" w:color="E5E7EB"/>
          <w:insideV w:val="single" w:sz="4" w:space="0" w:color="E5E7EB"/>
        </w:tblBorders>
        <w:tblCellMar>
          <w:left w:w="10" w:type="dxa"/>
          <w:right w:w="10" w:type="dxa"/>
        </w:tblCellMar>
        <w:tblLook w:val="0000" w:firstRow="0" w:lastRow="0" w:firstColumn="0" w:lastColumn="0" w:noHBand="0" w:noVBand="0"/>
      </w:tblPr>
      <w:tblGrid>
        <w:gridCol w:w="1186"/>
        <w:gridCol w:w="8093"/>
        <w:gridCol w:w="1511"/>
      </w:tblGrid>
      <w:tr w:rsidR="006B27BA" w14:paraId="1D2F6DD0" w14:textId="77777777">
        <w:trPr>
          <w:tblHeader/>
        </w:trPr>
        <w:tc>
          <w:tcPr>
            <w:tcW w:w="550" w:type="pct"/>
            <w:shd w:val="clear" w:color="auto" w:fill="1B2A4A"/>
            <w:tcMar>
              <w:top w:w="90" w:type="dxa"/>
              <w:left w:w="135" w:type="dxa"/>
              <w:bottom w:w="90" w:type="dxa"/>
              <w:right w:w="135" w:type="dxa"/>
            </w:tcMar>
          </w:tcPr>
          <w:p w14:paraId="143183AE" w14:textId="77777777" w:rsidR="006B27BA" w:rsidRDefault="00E42911" w:rsidP="00DC2378">
            <w:r>
              <w:rPr>
                <w:rFonts w:ascii="Calibri" w:eastAsia="Calibri" w:hAnsi="Calibri" w:cs="Calibri"/>
                <w:b/>
                <w:bCs/>
                <w:color w:val="FFFFFF"/>
                <w:sz w:val="22"/>
                <w:szCs w:val="22"/>
              </w:rPr>
              <w:t>5</w:t>
            </w:r>
          </w:p>
        </w:tc>
        <w:tc>
          <w:tcPr>
            <w:tcW w:w="3750" w:type="pct"/>
            <w:shd w:val="clear" w:color="auto" w:fill="1B2A4A"/>
            <w:tcMar>
              <w:top w:w="90" w:type="dxa"/>
              <w:left w:w="135" w:type="dxa"/>
              <w:bottom w:w="90" w:type="dxa"/>
              <w:right w:w="135" w:type="dxa"/>
            </w:tcMar>
          </w:tcPr>
          <w:p w14:paraId="4A955C7D" w14:textId="77777777" w:rsidR="006B27BA" w:rsidRDefault="00E42911" w:rsidP="00DC2378">
            <w:r>
              <w:rPr>
                <w:rFonts w:ascii="Calibri" w:eastAsia="Calibri" w:hAnsi="Calibri" w:cs="Calibri"/>
                <w:b/>
                <w:bCs/>
                <w:color w:val="FFFFFF"/>
                <w:sz w:val="22"/>
                <w:szCs w:val="22"/>
              </w:rPr>
              <w:t>Attendance</w:t>
            </w:r>
          </w:p>
        </w:tc>
        <w:tc>
          <w:tcPr>
            <w:tcW w:w="700" w:type="pct"/>
            <w:shd w:val="clear" w:color="auto" w:fill="1B2A4A"/>
            <w:tcMar>
              <w:top w:w="90" w:type="dxa"/>
              <w:left w:w="135" w:type="dxa"/>
              <w:bottom w:w="90" w:type="dxa"/>
              <w:right w:w="135" w:type="dxa"/>
            </w:tcMar>
          </w:tcPr>
          <w:p w14:paraId="5F09FCAD" w14:textId="77777777" w:rsidR="006B27BA" w:rsidRDefault="00E42911" w:rsidP="00DC2378">
            <w:r>
              <w:rPr>
                <w:rFonts w:ascii="Calibri" w:eastAsia="Calibri" w:hAnsi="Calibri" w:cs="Calibri"/>
                <w:b/>
                <w:bCs/>
                <w:color w:val="FFFFFF"/>
                <w:sz w:val="22"/>
                <w:szCs w:val="22"/>
              </w:rPr>
              <w:t>10</w:t>
            </w:r>
          </w:p>
        </w:tc>
      </w:tr>
      <w:tr w:rsidR="006B27BA" w14:paraId="0BAC2BF7" w14:textId="77777777">
        <w:tc>
          <w:tcPr>
            <w:tcW w:w="550" w:type="pct"/>
            <w:tcMar>
              <w:top w:w="90" w:type="dxa"/>
              <w:left w:w="135" w:type="dxa"/>
              <w:bottom w:w="90" w:type="dxa"/>
              <w:right w:w="135" w:type="dxa"/>
            </w:tcMar>
          </w:tcPr>
          <w:p w14:paraId="3F948CCB" w14:textId="77777777" w:rsidR="006B27BA" w:rsidRDefault="006B27BA" w:rsidP="00DC2378"/>
        </w:tc>
        <w:tc>
          <w:tcPr>
            <w:tcW w:w="3750" w:type="pct"/>
            <w:tcMar>
              <w:top w:w="90" w:type="dxa"/>
              <w:left w:w="135" w:type="dxa"/>
              <w:bottom w:w="90" w:type="dxa"/>
              <w:right w:w="135" w:type="dxa"/>
            </w:tcMar>
          </w:tcPr>
          <w:p w14:paraId="40EA257B" w14:textId="77777777" w:rsidR="006B27BA" w:rsidRDefault="00E42911" w:rsidP="00DC2378">
            <w:r>
              <w:rPr>
                <w:rFonts w:ascii="Calibri" w:eastAsia="Calibri" w:hAnsi="Calibri" w:cs="Calibri"/>
                <w:color w:val="555555"/>
                <w:sz w:val="22"/>
                <w:szCs w:val="22"/>
              </w:rPr>
              <w:t>5.1 Absences</w:t>
            </w:r>
          </w:p>
        </w:tc>
        <w:tc>
          <w:tcPr>
            <w:tcW w:w="700" w:type="pct"/>
            <w:tcMar>
              <w:top w:w="90" w:type="dxa"/>
              <w:left w:w="135" w:type="dxa"/>
              <w:bottom w:w="90" w:type="dxa"/>
              <w:right w:w="135" w:type="dxa"/>
            </w:tcMar>
          </w:tcPr>
          <w:p w14:paraId="71ACC270" w14:textId="77777777" w:rsidR="006B27BA" w:rsidRDefault="00E42911" w:rsidP="00DC2378">
            <w:r>
              <w:rPr>
                <w:rFonts w:ascii="Calibri" w:eastAsia="Calibri" w:hAnsi="Calibri" w:cs="Calibri"/>
                <w:color w:val="888888"/>
                <w:sz w:val="22"/>
                <w:szCs w:val="22"/>
              </w:rPr>
              <w:t>10</w:t>
            </w:r>
          </w:p>
        </w:tc>
      </w:tr>
      <w:tr w:rsidR="006B27BA" w14:paraId="3C6B8821" w14:textId="77777777">
        <w:tc>
          <w:tcPr>
            <w:tcW w:w="550" w:type="pct"/>
            <w:tcMar>
              <w:top w:w="90" w:type="dxa"/>
              <w:left w:w="135" w:type="dxa"/>
              <w:bottom w:w="90" w:type="dxa"/>
              <w:right w:w="135" w:type="dxa"/>
            </w:tcMar>
          </w:tcPr>
          <w:p w14:paraId="671F5E26" w14:textId="77777777" w:rsidR="006B27BA" w:rsidRDefault="006B27BA" w:rsidP="00DC2378"/>
        </w:tc>
        <w:tc>
          <w:tcPr>
            <w:tcW w:w="3750" w:type="pct"/>
            <w:tcMar>
              <w:top w:w="90" w:type="dxa"/>
              <w:left w:w="135" w:type="dxa"/>
              <w:bottom w:w="90" w:type="dxa"/>
              <w:right w:w="135" w:type="dxa"/>
            </w:tcMar>
          </w:tcPr>
          <w:p w14:paraId="396BB338" w14:textId="77777777" w:rsidR="006B27BA" w:rsidRDefault="00E42911" w:rsidP="00DC2378">
            <w:r>
              <w:rPr>
                <w:rFonts w:ascii="Calibri" w:eastAsia="Calibri" w:hAnsi="Calibri" w:cs="Calibri"/>
                <w:color w:val="555555"/>
                <w:sz w:val="22"/>
                <w:szCs w:val="22"/>
              </w:rPr>
              <w:t>5.2 Excused Absences</w:t>
            </w:r>
          </w:p>
        </w:tc>
        <w:tc>
          <w:tcPr>
            <w:tcW w:w="700" w:type="pct"/>
            <w:tcMar>
              <w:top w:w="90" w:type="dxa"/>
              <w:left w:w="135" w:type="dxa"/>
              <w:bottom w:w="90" w:type="dxa"/>
              <w:right w:w="135" w:type="dxa"/>
            </w:tcMar>
          </w:tcPr>
          <w:p w14:paraId="73C735E5" w14:textId="77777777" w:rsidR="006B27BA" w:rsidRDefault="00E42911" w:rsidP="00DC2378">
            <w:r>
              <w:rPr>
                <w:rFonts w:ascii="Calibri" w:eastAsia="Calibri" w:hAnsi="Calibri" w:cs="Calibri"/>
                <w:color w:val="888888"/>
                <w:sz w:val="22"/>
                <w:szCs w:val="22"/>
              </w:rPr>
              <w:t>10</w:t>
            </w:r>
          </w:p>
        </w:tc>
      </w:tr>
      <w:tr w:rsidR="006B27BA" w14:paraId="2DB2D502" w14:textId="77777777">
        <w:tc>
          <w:tcPr>
            <w:tcW w:w="550" w:type="pct"/>
            <w:tcMar>
              <w:top w:w="90" w:type="dxa"/>
              <w:left w:w="135" w:type="dxa"/>
              <w:bottom w:w="90" w:type="dxa"/>
              <w:right w:w="135" w:type="dxa"/>
            </w:tcMar>
          </w:tcPr>
          <w:p w14:paraId="0452303C" w14:textId="77777777" w:rsidR="006B27BA" w:rsidRDefault="006B27BA" w:rsidP="00DC2378"/>
        </w:tc>
        <w:tc>
          <w:tcPr>
            <w:tcW w:w="3750" w:type="pct"/>
            <w:tcMar>
              <w:top w:w="90" w:type="dxa"/>
              <w:left w:w="135" w:type="dxa"/>
              <w:bottom w:w="90" w:type="dxa"/>
              <w:right w:w="135" w:type="dxa"/>
            </w:tcMar>
          </w:tcPr>
          <w:p w14:paraId="601123E5" w14:textId="77777777" w:rsidR="006B27BA" w:rsidRDefault="00E42911" w:rsidP="00DC2378">
            <w:r>
              <w:rPr>
                <w:rFonts w:ascii="Calibri" w:eastAsia="Calibri" w:hAnsi="Calibri" w:cs="Calibri"/>
                <w:color w:val="555555"/>
                <w:sz w:val="22"/>
                <w:szCs w:val="22"/>
              </w:rPr>
              <w:t>5.3 Unexcused Absences</w:t>
            </w:r>
          </w:p>
        </w:tc>
        <w:tc>
          <w:tcPr>
            <w:tcW w:w="700" w:type="pct"/>
            <w:tcMar>
              <w:top w:w="90" w:type="dxa"/>
              <w:left w:w="135" w:type="dxa"/>
              <w:bottom w:w="90" w:type="dxa"/>
              <w:right w:w="135" w:type="dxa"/>
            </w:tcMar>
          </w:tcPr>
          <w:p w14:paraId="0C9AE794" w14:textId="77777777" w:rsidR="006B27BA" w:rsidRDefault="00E42911" w:rsidP="00DC2378">
            <w:r>
              <w:rPr>
                <w:rFonts w:ascii="Calibri" w:eastAsia="Calibri" w:hAnsi="Calibri" w:cs="Calibri"/>
                <w:color w:val="888888"/>
                <w:sz w:val="22"/>
                <w:szCs w:val="22"/>
              </w:rPr>
              <w:t>10</w:t>
            </w:r>
          </w:p>
        </w:tc>
      </w:tr>
      <w:tr w:rsidR="006B27BA" w14:paraId="5DBC6D7C" w14:textId="77777777">
        <w:tc>
          <w:tcPr>
            <w:tcW w:w="550" w:type="pct"/>
            <w:tcMar>
              <w:top w:w="90" w:type="dxa"/>
              <w:left w:w="135" w:type="dxa"/>
              <w:bottom w:w="90" w:type="dxa"/>
              <w:right w:w="135" w:type="dxa"/>
            </w:tcMar>
          </w:tcPr>
          <w:p w14:paraId="40A28910" w14:textId="77777777" w:rsidR="006B27BA" w:rsidRDefault="006B27BA" w:rsidP="00DC2378"/>
        </w:tc>
        <w:tc>
          <w:tcPr>
            <w:tcW w:w="3750" w:type="pct"/>
            <w:tcMar>
              <w:top w:w="90" w:type="dxa"/>
              <w:left w:w="135" w:type="dxa"/>
              <w:bottom w:w="90" w:type="dxa"/>
              <w:right w:w="135" w:type="dxa"/>
            </w:tcMar>
          </w:tcPr>
          <w:p w14:paraId="367114C3" w14:textId="77777777" w:rsidR="006B27BA" w:rsidRDefault="00E42911" w:rsidP="00DC2378">
            <w:r>
              <w:rPr>
                <w:rFonts w:ascii="Calibri" w:eastAsia="Calibri" w:hAnsi="Calibri" w:cs="Calibri"/>
                <w:color w:val="555555"/>
                <w:sz w:val="22"/>
                <w:szCs w:val="22"/>
              </w:rPr>
              <w:t>5.4 Tardy Policy</w:t>
            </w:r>
          </w:p>
        </w:tc>
        <w:tc>
          <w:tcPr>
            <w:tcW w:w="700" w:type="pct"/>
            <w:tcMar>
              <w:top w:w="90" w:type="dxa"/>
              <w:left w:w="135" w:type="dxa"/>
              <w:bottom w:w="90" w:type="dxa"/>
              <w:right w:w="135" w:type="dxa"/>
            </w:tcMar>
          </w:tcPr>
          <w:p w14:paraId="2B365089" w14:textId="77777777" w:rsidR="006B27BA" w:rsidRDefault="00E42911" w:rsidP="00DC2378">
            <w:r>
              <w:rPr>
                <w:rFonts w:ascii="Calibri" w:eastAsia="Calibri" w:hAnsi="Calibri" w:cs="Calibri"/>
                <w:color w:val="888888"/>
                <w:sz w:val="22"/>
                <w:szCs w:val="22"/>
              </w:rPr>
              <w:t>10</w:t>
            </w:r>
          </w:p>
        </w:tc>
      </w:tr>
    </w:tbl>
    <w:p w14:paraId="2CED2C60" w14:textId="77777777" w:rsidR="006B27BA" w:rsidRDefault="006B27BA" w:rsidP="00DC2378">
      <w:pPr>
        <w:pBdr>
          <w:bottom w:val="single" w:sz="6" w:space="0" w:color="1A1A1A"/>
        </w:pBdr>
      </w:pPr>
    </w:p>
    <w:p w14:paraId="21CC187F" w14:textId="77777777" w:rsidR="006B27BA" w:rsidRDefault="006B27BA" w:rsidP="00DC2378"/>
    <w:tbl>
      <w:tblPr>
        <w:tblW w:w="5000" w:type="pct"/>
        <w:tblBorders>
          <w:top w:val="single" w:sz="4" w:space="0" w:color="E5E7EB"/>
          <w:left w:val="single" w:sz="4" w:space="0" w:color="E5E7EB"/>
          <w:bottom w:val="single" w:sz="4" w:space="0" w:color="E5E7EB"/>
          <w:right w:val="single" w:sz="4" w:space="0" w:color="E5E7EB"/>
          <w:insideH w:val="single" w:sz="4" w:space="0" w:color="E5E7EB"/>
          <w:insideV w:val="single" w:sz="4" w:space="0" w:color="E5E7EB"/>
        </w:tblBorders>
        <w:tblCellMar>
          <w:left w:w="10" w:type="dxa"/>
          <w:right w:w="10" w:type="dxa"/>
        </w:tblCellMar>
        <w:tblLook w:val="0000" w:firstRow="0" w:lastRow="0" w:firstColumn="0" w:lastColumn="0" w:noHBand="0" w:noVBand="0"/>
      </w:tblPr>
      <w:tblGrid>
        <w:gridCol w:w="1079"/>
        <w:gridCol w:w="8416"/>
        <w:gridCol w:w="1295"/>
      </w:tblGrid>
      <w:tr w:rsidR="006B27BA" w14:paraId="5B167C6E" w14:textId="77777777">
        <w:trPr>
          <w:tblHeader/>
        </w:trPr>
        <w:tc>
          <w:tcPr>
            <w:tcW w:w="500" w:type="pct"/>
            <w:shd w:val="clear" w:color="auto" w:fill="1B2A4A"/>
            <w:tcMar>
              <w:top w:w="90" w:type="dxa"/>
              <w:left w:w="135" w:type="dxa"/>
              <w:bottom w:w="90" w:type="dxa"/>
              <w:right w:w="135" w:type="dxa"/>
            </w:tcMar>
          </w:tcPr>
          <w:p w14:paraId="2DD48DC4" w14:textId="77777777" w:rsidR="006B27BA" w:rsidRDefault="00E42911" w:rsidP="00DC2378">
            <w:r>
              <w:rPr>
                <w:rFonts w:ascii="Calibri" w:eastAsia="Calibri" w:hAnsi="Calibri" w:cs="Calibri"/>
                <w:b/>
                <w:bCs/>
                <w:color w:val="FFFFFF"/>
                <w:sz w:val="22"/>
                <w:szCs w:val="22"/>
              </w:rPr>
              <w:t>6</w:t>
            </w:r>
          </w:p>
        </w:tc>
        <w:tc>
          <w:tcPr>
            <w:tcW w:w="3900" w:type="pct"/>
            <w:shd w:val="clear" w:color="auto" w:fill="1B2A4A"/>
            <w:tcMar>
              <w:top w:w="90" w:type="dxa"/>
              <w:left w:w="135" w:type="dxa"/>
              <w:bottom w:w="90" w:type="dxa"/>
              <w:right w:w="135" w:type="dxa"/>
            </w:tcMar>
          </w:tcPr>
          <w:p w14:paraId="4E4F5292" w14:textId="77777777" w:rsidR="006B27BA" w:rsidRDefault="00E42911" w:rsidP="00DC2378">
            <w:r>
              <w:rPr>
                <w:rFonts w:ascii="Calibri" w:eastAsia="Calibri" w:hAnsi="Calibri" w:cs="Calibri"/>
                <w:b/>
                <w:bCs/>
                <w:color w:val="FFFFFF"/>
                <w:sz w:val="22"/>
                <w:szCs w:val="22"/>
              </w:rPr>
              <w:t>Discipline &amp; Conduct</w:t>
            </w:r>
          </w:p>
        </w:tc>
        <w:tc>
          <w:tcPr>
            <w:tcW w:w="600" w:type="pct"/>
            <w:shd w:val="clear" w:color="auto" w:fill="1B2A4A"/>
            <w:tcMar>
              <w:top w:w="90" w:type="dxa"/>
              <w:left w:w="135" w:type="dxa"/>
              <w:bottom w:w="90" w:type="dxa"/>
              <w:right w:w="135" w:type="dxa"/>
            </w:tcMar>
          </w:tcPr>
          <w:p w14:paraId="541F97FC" w14:textId="77777777" w:rsidR="006B27BA" w:rsidRDefault="00E42911" w:rsidP="00DC2378">
            <w:r>
              <w:rPr>
                <w:rFonts w:ascii="Calibri" w:eastAsia="Calibri" w:hAnsi="Calibri" w:cs="Calibri"/>
                <w:b/>
                <w:bCs/>
                <w:color w:val="FFFFFF"/>
                <w:sz w:val="22"/>
                <w:szCs w:val="22"/>
              </w:rPr>
              <w:t>11</w:t>
            </w:r>
          </w:p>
        </w:tc>
      </w:tr>
      <w:tr w:rsidR="006B27BA" w14:paraId="73E9DA98" w14:textId="77777777">
        <w:tc>
          <w:tcPr>
            <w:tcW w:w="500" w:type="pct"/>
            <w:tcMar>
              <w:top w:w="90" w:type="dxa"/>
              <w:left w:w="135" w:type="dxa"/>
              <w:bottom w:w="90" w:type="dxa"/>
              <w:right w:w="135" w:type="dxa"/>
            </w:tcMar>
          </w:tcPr>
          <w:p w14:paraId="08B078A8" w14:textId="77777777" w:rsidR="006B27BA" w:rsidRDefault="006B27BA" w:rsidP="00DC2378"/>
        </w:tc>
        <w:tc>
          <w:tcPr>
            <w:tcW w:w="3900" w:type="pct"/>
            <w:tcMar>
              <w:top w:w="90" w:type="dxa"/>
              <w:left w:w="135" w:type="dxa"/>
              <w:bottom w:w="90" w:type="dxa"/>
              <w:right w:w="135" w:type="dxa"/>
            </w:tcMar>
          </w:tcPr>
          <w:p w14:paraId="75117FB2" w14:textId="77777777" w:rsidR="006B27BA" w:rsidRDefault="00E42911" w:rsidP="00DC2378">
            <w:r>
              <w:rPr>
                <w:rFonts w:ascii="Calibri" w:eastAsia="Calibri" w:hAnsi="Calibri" w:cs="Calibri"/>
                <w:color w:val="555555"/>
                <w:sz w:val="22"/>
                <w:szCs w:val="22"/>
              </w:rPr>
              <w:t>6.1 Goal of Discipline</w:t>
            </w:r>
          </w:p>
        </w:tc>
        <w:tc>
          <w:tcPr>
            <w:tcW w:w="600" w:type="pct"/>
            <w:tcMar>
              <w:top w:w="90" w:type="dxa"/>
              <w:left w:w="135" w:type="dxa"/>
              <w:bottom w:w="90" w:type="dxa"/>
              <w:right w:w="135" w:type="dxa"/>
            </w:tcMar>
          </w:tcPr>
          <w:p w14:paraId="3B5CD87C" w14:textId="77777777" w:rsidR="006B27BA" w:rsidRDefault="00E42911" w:rsidP="00DC2378">
            <w:r>
              <w:rPr>
                <w:rFonts w:ascii="Calibri" w:eastAsia="Calibri" w:hAnsi="Calibri" w:cs="Calibri"/>
                <w:color w:val="888888"/>
                <w:sz w:val="22"/>
                <w:szCs w:val="22"/>
              </w:rPr>
              <w:t>11</w:t>
            </w:r>
          </w:p>
        </w:tc>
      </w:tr>
      <w:tr w:rsidR="006B27BA" w14:paraId="1194DE29" w14:textId="77777777">
        <w:tc>
          <w:tcPr>
            <w:tcW w:w="500" w:type="pct"/>
            <w:tcMar>
              <w:top w:w="90" w:type="dxa"/>
              <w:left w:w="135" w:type="dxa"/>
              <w:bottom w:w="90" w:type="dxa"/>
              <w:right w:w="135" w:type="dxa"/>
            </w:tcMar>
          </w:tcPr>
          <w:p w14:paraId="6D73F958" w14:textId="77777777" w:rsidR="006B27BA" w:rsidRDefault="006B27BA" w:rsidP="00DC2378"/>
        </w:tc>
        <w:tc>
          <w:tcPr>
            <w:tcW w:w="3900" w:type="pct"/>
            <w:tcMar>
              <w:top w:w="90" w:type="dxa"/>
              <w:left w:w="135" w:type="dxa"/>
              <w:bottom w:w="90" w:type="dxa"/>
              <w:right w:w="135" w:type="dxa"/>
            </w:tcMar>
          </w:tcPr>
          <w:p w14:paraId="15319630" w14:textId="77777777" w:rsidR="006B27BA" w:rsidRDefault="00E42911" w:rsidP="00DC2378">
            <w:r>
              <w:rPr>
                <w:rFonts w:ascii="Calibri" w:eastAsia="Calibri" w:hAnsi="Calibri" w:cs="Calibri"/>
                <w:color w:val="555555"/>
                <w:sz w:val="22"/>
                <w:szCs w:val="22"/>
              </w:rPr>
              <w:t>6.2 Student Standards of Conduct</w:t>
            </w:r>
          </w:p>
        </w:tc>
        <w:tc>
          <w:tcPr>
            <w:tcW w:w="600" w:type="pct"/>
            <w:tcMar>
              <w:top w:w="90" w:type="dxa"/>
              <w:left w:w="135" w:type="dxa"/>
              <w:bottom w:w="90" w:type="dxa"/>
              <w:right w:w="135" w:type="dxa"/>
            </w:tcMar>
          </w:tcPr>
          <w:p w14:paraId="2A5B7499" w14:textId="77777777" w:rsidR="006B27BA" w:rsidRDefault="00E42911" w:rsidP="00DC2378">
            <w:r>
              <w:rPr>
                <w:rFonts w:ascii="Calibri" w:eastAsia="Calibri" w:hAnsi="Calibri" w:cs="Calibri"/>
                <w:color w:val="888888"/>
                <w:sz w:val="22"/>
                <w:szCs w:val="22"/>
              </w:rPr>
              <w:t>11</w:t>
            </w:r>
          </w:p>
        </w:tc>
      </w:tr>
      <w:tr w:rsidR="006B27BA" w14:paraId="13EC0D8F" w14:textId="77777777">
        <w:tc>
          <w:tcPr>
            <w:tcW w:w="500" w:type="pct"/>
            <w:tcMar>
              <w:top w:w="90" w:type="dxa"/>
              <w:left w:w="135" w:type="dxa"/>
              <w:bottom w:w="90" w:type="dxa"/>
              <w:right w:w="135" w:type="dxa"/>
            </w:tcMar>
          </w:tcPr>
          <w:p w14:paraId="171B96CD" w14:textId="77777777" w:rsidR="006B27BA" w:rsidRDefault="006B27BA" w:rsidP="00DC2378"/>
        </w:tc>
        <w:tc>
          <w:tcPr>
            <w:tcW w:w="3900" w:type="pct"/>
            <w:tcMar>
              <w:top w:w="90" w:type="dxa"/>
              <w:left w:w="135" w:type="dxa"/>
              <w:bottom w:w="90" w:type="dxa"/>
              <w:right w:w="135" w:type="dxa"/>
            </w:tcMar>
          </w:tcPr>
          <w:p w14:paraId="1874EA07" w14:textId="77777777" w:rsidR="006B27BA" w:rsidRDefault="00E42911" w:rsidP="00DC2378">
            <w:r>
              <w:rPr>
                <w:rFonts w:ascii="Calibri" w:eastAsia="Calibri" w:hAnsi="Calibri" w:cs="Calibri"/>
                <w:color w:val="555555"/>
                <w:sz w:val="22"/>
                <w:szCs w:val="22"/>
              </w:rPr>
              <w:t>6.3 Office Referral Procedure</w:t>
            </w:r>
          </w:p>
        </w:tc>
        <w:tc>
          <w:tcPr>
            <w:tcW w:w="600" w:type="pct"/>
            <w:tcMar>
              <w:top w:w="90" w:type="dxa"/>
              <w:left w:w="135" w:type="dxa"/>
              <w:bottom w:w="90" w:type="dxa"/>
              <w:right w:w="135" w:type="dxa"/>
            </w:tcMar>
          </w:tcPr>
          <w:p w14:paraId="5842C0D2" w14:textId="77777777" w:rsidR="006B27BA" w:rsidRDefault="00E42911" w:rsidP="00DC2378">
            <w:r>
              <w:rPr>
                <w:rFonts w:ascii="Calibri" w:eastAsia="Calibri" w:hAnsi="Calibri" w:cs="Calibri"/>
                <w:color w:val="888888"/>
                <w:sz w:val="22"/>
                <w:szCs w:val="22"/>
              </w:rPr>
              <w:t>12</w:t>
            </w:r>
          </w:p>
        </w:tc>
      </w:tr>
      <w:tr w:rsidR="006B27BA" w14:paraId="37A71122" w14:textId="77777777">
        <w:tc>
          <w:tcPr>
            <w:tcW w:w="500" w:type="pct"/>
            <w:tcMar>
              <w:top w:w="90" w:type="dxa"/>
              <w:left w:w="135" w:type="dxa"/>
              <w:bottom w:w="90" w:type="dxa"/>
              <w:right w:w="135" w:type="dxa"/>
            </w:tcMar>
          </w:tcPr>
          <w:p w14:paraId="61D0F58C" w14:textId="77777777" w:rsidR="006B27BA" w:rsidRDefault="006B27BA" w:rsidP="00DC2378"/>
        </w:tc>
        <w:tc>
          <w:tcPr>
            <w:tcW w:w="3900" w:type="pct"/>
            <w:tcMar>
              <w:top w:w="90" w:type="dxa"/>
              <w:left w:w="135" w:type="dxa"/>
              <w:bottom w:w="90" w:type="dxa"/>
              <w:right w:w="135" w:type="dxa"/>
            </w:tcMar>
          </w:tcPr>
          <w:p w14:paraId="2868EA75" w14:textId="77777777" w:rsidR="006B27BA" w:rsidRDefault="00E42911" w:rsidP="00DC2378">
            <w:r>
              <w:rPr>
                <w:rFonts w:ascii="Calibri" w:eastAsia="Calibri" w:hAnsi="Calibri" w:cs="Calibri"/>
                <w:color w:val="555555"/>
                <w:sz w:val="22"/>
                <w:szCs w:val="22"/>
              </w:rPr>
              <w:t>6.4 Suspension</w:t>
            </w:r>
          </w:p>
        </w:tc>
        <w:tc>
          <w:tcPr>
            <w:tcW w:w="600" w:type="pct"/>
            <w:tcMar>
              <w:top w:w="90" w:type="dxa"/>
              <w:left w:w="135" w:type="dxa"/>
              <w:bottom w:w="90" w:type="dxa"/>
              <w:right w:w="135" w:type="dxa"/>
            </w:tcMar>
          </w:tcPr>
          <w:p w14:paraId="5BF741E0" w14:textId="77777777" w:rsidR="006B27BA" w:rsidRDefault="00E42911" w:rsidP="00DC2378">
            <w:r>
              <w:rPr>
                <w:rFonts w:ascii="Calibri" w:eastAsia="Calibri" w:hAnsi="Calibri" w:cs="Calibri"/>
                <w:color w:val="888888"/>
                <w:sz w:val="22"/>
                <w:szCs w:val="22"/>
              </w:rPr>
              <w:t>12</w:t>
            </w:r>
          </w:p>
        </w:tc>
      </w:tr>
      <w:tr w:rsidR="006B27BA" w14:paraId="23244183" w14:textId="77777777">
        <w:tc>
          <w:tcPr>
            <w:tcW w:w="500" w:type="pct"/>
            <w:tcMar>
              <w:top w:w="90" w:type="dxa"/>
              <w:left w:w="135" w:type="dxa"/>
              <w:bottom w:w="90" w:type="dxa"/>
              <w:right w:w="135" w:type="dxa"/>
            </w:tcMar>
          </w:tcPr>
          <w:p w14:paraId="1F490844" w14:textId="77777777" w:rsidR="006B27BA" w:rsidRDefault="006B27BA" w:rsidP="00DC2378"/>
        </w:tc>
        <w:tc>
          <w:tcPr>
            <w:tcW w:w="3900" w:type="pct"/>
            <w:tcMar>
              <w:top w:w="90" w:type="dxa"/>
              <w:left w:w="135" w:type="dxa"/>
              <w:bottom w:w="90" w:type="dxa"/>
              <w:right w:w="135" w:type="dxa"/>
            </w:tcMar>
          </w:tcPr>
          <w:p w14:paraId="4FCED40C" w14:textId="77777777" w:rsidR="006B27BA" w:rsidRDefault="00E42911" w:rsidP="00DC2378">
            <w:r>
              <w:rPr>
                <w:rFonts w:ascii="Calibri" w:eastAsia="Calibri" w:hAnsi="Calibri" w:cs="Calibri"/>
                <w:color w:val="555555"/>
                <w:sz w:val="22"/>
                <w:szCs w:val="22"/>
              </w:rPr>
              <w:t>6.5 Forgery, Plagiarism &amp; Cheating</w:t>
            </w:r>
          </w:p>
        </w:tc>
        <w:tc>
          <w:tcPr>
            <w:tcW w:w="600" w:type="pct"/>
            <w:tcMar>
              <w:top w:w="90" w:type="dxa"/>
              <w:left w:w="135" w:type="dxa"/>
              <w:bottom w:w="90" w:type="dxa"/>
              <w:right w:w="135" w:type="dxa"/>
            </w:tcMar>
          </w:tcPr>
          <w:p w14:paraId="4CA9A4CE" w14:textId="77777777" w:rsidR="006B27BA" w:rsidRDefault="00E42911" w:rsidP="00DC2378">
            <w:r>
              <w:rPr>
                <w:rFonts w:ascii="Calibri" w:eastAsia="Calibri" w:hAnsi="Calibri" w:cs="Calibri"/>
                <w:color w:val="888888"/>
                <w:sz w:val="22"/>
                <w:szCs w:val="22"/>
              </w:rPr>
              <w:t>12</w:t>
            </w:r>
          </w:p>
        </w:tc>
      </w:tr>
      <w:tr w:rsidR="006B27BA" w14:paraId="345328F5" w14:textId="77777777">
        <w:tc>
          <w:tcPr>
            <w:tcW w:w="500" w:type="pct"/>
            <w:tcMar>
              <w:top w:w="90" w:type="dxa"/>
              <w:left w:w="135" w:type="dxa"/>
              <w:bottom w:w="90" w:type="dxa"/>
              <w:right w:w="135" w:type="dxa"/>
            </w:tcMar>
          </w:tcPr>
          <w:p w14:paraId="40F20DCA" w14:textId="77777777" w:rsidR="006B27BA" w:rsidRDefault="006B27BA" w:rsidP="00DC2378"/>
        </w:tc>
        <w:tc>
          <w:tcPr>
            <w:tcW w:w="3900" w:type="pct"/>
            <w:tcMar>
              <w:top w:w="90" w:type="dxa"/>
              <w:left w:w="135" w:type="dxa"/>
              <w:bottom w:w="90" w:type="dxa"/>
              <w:right w:w="135" w:type="dxa"/>
            </w:tcMar>
          </w:tcPr>
          <w:p w14:paraId="2107D800" w14:textId="77777777" w:rsidR="006B27BA" w:rsidRDefault="00E42911" w:rsidP="00DC2378">
            <w:r>
              <w:rPr>
                <w:rFonts w:ascii="Calibri" w:eastAsia="Calibri" w:hAnsi="Calibri" w:cs="Calibri"/>
                <w:color w:val="555555"/>
                <w:sz w:val="22"/>
                <w:szCs w:val="22"/>
              </w:rPr>
              <w:t>6.6 Student Harassment Policy</w:t>
            </w:r>
          </w:p>
        </w:tc>
        <w:tc>
          <w:tcPr>
            <w:tcW w:w="600" w:type="pct"/>
            <w:tcMar>
              <w:top w:w="90" w:type="dxa"/>
              <w:left w:w="135" w:type="dxa"/>
              <w:bottom w:w="90" w:type="dxa"/>
              <w:right w:w="135" w:type="dxa"/>
            </w:tcMar>
          </w:tcPr>
          <w:p w14:paraId="44F634C4" w14:textId="77777777" w:rsidR="006B27BA" w:rsidRDefault="00E42911" w:rsidP="00DC2378">
            <w:r>
              <w:rPr>
                <w:rFonts w:ascii="Calibri" w:eastAsia="Calibri" w:hAnsi="Calibri" w:cs="Calibri"/>
                <w:color w:val="888888"/>
                <w:sz w:val="22"/>
                <w:szCs w:val="22"/>
              </w:rPr>
              <w:t>13</w:t>
            </w:r>
          </w:p>
        </w:tc>
      </w:tr>
      <w:tr w:rsidR="006B27BA" w14:paraId="15A4355A" w14:textId="77777777">
        <w:tc>
          <w:tcPr>
            <w:tcW w:w="500" w:type="pct"/>
            <w:tcMar>
              <w:top w:w="90" w:type="dxa"/>
              <w:left w:w="135" w:type="dxa"/>
              <w:bottom w:w="90" w:type="dxa"/>
              <w:right w:w="135" w:type="dxa"/>
            </w:tcMar>
          </w:tcPr>
          <w:p w14:paraId="75570C1A" w14:textId="77777777" w:rsidR="006B27BA" w:rsidRDefault="006B27BA" w:rsidP="00DC2378"/>
        </w:tc>
        <w:tc>
          <w:tcPr>
            <w:tcW w:w="3900" w:type="pct"/>
            <w:tcMar>
              <w:top w:w="90" w:type="dxa"/>
              <w:left w:w="135" w:type="dxa"/>
              <w:bottom w:w="90" w:type="dxa"/>
              <w:right w:w="135" w:type="dxa"/>
            </w:tcMar>
          </w:tcPr>
          <w:p w14:paraId="27783E21" w14:textId="77777777" w:rsidR="006B27BA" w:rsidRDefault="00E42911" w:rsidP="00DC2378">
            <w:r>
              <w:rPr>
                <w:rFonts w:ascii="Calibri" w:eastAsia="Calibri" w:hAnsi="Calibri" w:cs="Calibri"/>
                <w:color w:val="555555"/>
                <w:sz w:val="22"/>
                <w:szCs w:val="22"/>
              </w:rPr>
              <w:t>6.7 Search and Seizure</w:t>
            </w:r>
          </w:p>
        </w:tc>
        <w:tc>
          <w:tcPr>
            <w:tcW w:w="600" w:type="pct"/>
            <w:tcMar>
              <w:top w:w="90" w:type="dxa"/>
              <w:left w:w="135" w:type="dxa"/>
              <w:bottom w:w="90" w:type="dxa"/>
              <w:right w:w="135" w:type="dxa"/>
            </w:tcMar>
          </w:tcPr>
          <w:p w14:paraId="4AF4350E" w14:textId="77777777" w:rsidR="006B27BA" w:rsidRDefault="00E42911" w:rsidP="00DC2378">
            <w:r>
              <w:rPr>
                <w:rFonts w:ascii="Calibri" w:eastAsia="Calibri" w:hAnsi="Calibri" w:cs="Calibri"/>
                <w:color w:val="888888"/>
                <w:sz w:val="22"/>
                <w:szCs w:val="22"/>
              </w:rPr>
              <w:t>13</w:t>
            </w:r>
          </w:p>
        </w:tc>
      </w:tr>
    </w:tbl>
    <w:p w14:paraId="1C2426E2" w14:textId="77777777" w:rsidR="006B27BA" w:rsidRDefault="006B27BA" w:rsidP="00DC2378">
      <w:pPr>
        <w:pBdr>
          <w:bottom w:val="single" w:sz="6" w:space="0" w:color="1A1A1A"/>
        </w:pBdr>
      </w:pPr>
    </w:p>
    <w:p w14:paraId="31F45B15" w14:textId="77777777" w:rsidR="006B27BA" w:rsidRDefault="006B27BA" w:rsidP="00DC2378"/>
    <w:tbl>
      <w:tblPr>
        <w:tblW w:w="5000" w:type="pct"/>
        <w:tblBorders>
          <w:top w:val="single" w:sz="4" w:space="0" w:color="E5E7EB"/>
          <w:left w:val="single" w:sz="4" w:space="0" w:color="E5E7EB"/>
          <w:bottom w:val="single" w:sz="4" w:space="0" w:color="E5E7EB"/>
          <w:right w:val="single" w:sz="4" w:space="0" w:color="E5E7EB"/>
          <w:insideH w:val="single" w:sz="4" w:space="0" w:color="E5E7EB"/>
          <w:insideV w:val="single" w:sz="4" w:space="0" w:color="E5E7EB"/>
        </w:tblBorders>
        <w:tblCellMar>
          <w:left w:w="10" w:type="dxa"/>
          <w:right w:w="10" w:type="dxa"/>
        </w:tblCellMar>
        <w:tblLook w:val="0000" w:firstRow="0" w:lastRow="0" w:firstColumn="0" w:lastColumn="0" w:noHBand="0" w:noVBand="0"/>
      </w:tblPr>
      <w:tblGrid>
        <w:gridCol w:w="1079"/>
        <w:gridCol w:w="8308"/>
        <w:gridCol w:w="1403"/>
      </w:tblGrid>
      <w:tr w:rsidR="006B27BA" w14:paraId="4A186863" w14:textId="77777777">
        <w:trPr>
          <w:tblHeader/>
        </w:trPr>
        <w:tc>
          <w:tcPr>
            <w:tcW w:w="500" w:type="pct"/>
            <w:shd w:val="clear" w:color="auto" w:fill="1B2A4A"/>
            <w:tcMar>
              <w:top w:w="90" w:type="dxa"/>
              <w:left w:w="135" w:type="dxa"/>
              <w:bottom w:w="90" w:type="dxa"/>
              <w:right w:w="135" w:type="dxa"/>
            </w:tcMar>
          </w:tcPr>
          <w:p w14:paraId="06570A33" w14:textId="77777777" w:rsidR="006B27BA" w:rsidRDefault="00E42911" w:rsidP="00DC2378">
            <w:r>
              <w:rPr>
                <w:rFonts w:ascii="Calibri" w:eastAsia="Calibri" w:hAnsi="Calibri" w:cs="Calibri"/>
                <w:b/>
                <w:bCs/>
                <w:color w:val="FFFFFF"/>
                <w:sz w:val="22"/>
                <w:szCs w:val="22"/>
              </w:rPr>
              <w:t>7</w:t>
            </w:r>
          </w:p>
        </w:tc>
        <w:tc>
          <w:tcPr>
            <w:tcW w:w="3850" w:type="pct"/>
            <w:shd w:val="clear" w:color="auto" w:fill="1B2A4A"/>
            <w:tcMar>
              <w:top w:w="90" w:type="dxa"/>
              <w:left w:w="135" w:type="dxa"/>
              <w:bottom w:w="90" w:type="dxa"/>
              <w:right w:w="135" w:type="dxa"/>
            </w:tcMar>
          </w:tcPr>
          <w:p w14:paraId="542F0AA3" w14:textId="77777777" w:rsidR="006B27BA" w:rsidRDefault="00E42911" w:rsidP="00DC2378">
            <w:r>
              <w:rPr>
                <w:rFonts w:ascii="Calibri" w:eastAsia="Calibri" w:hAnsi="Calibri" w:cs="Calibri"/>
                <w:b/>
                <w:bCs/>
                <w:color w:val="FFFFFF"/>
                <w:sz w:val="22"/>
                <w:szCs w:val="22"/>
              </w:rPr>
              <w:t>Dress Code &amp; Appearance</w:t>
            </w:r>
          </w:p>
        </w:tc>
        <w:tc>
          <w:tcPr>
            <w:tcW w:w="650" w:type="pct"/>
            <w:shd w:val="clear" w:color="auto" w:fill="1B2A4A"/>
            <w:tcMar>
              <w:top w:w="90" w:type="dxa"/>
              <w:left w:w="135" w:type="dxa"/>
              <w:bottom w:w="90" w:type="dxa"/>
              <w:right w:w="135" w:type="dxa"/>
            </w:tcMar>
          </w:tcPr>
          <w:p w14:paraId="2BB7ED54" w14:textId="77777777" w:rsidR="006B27BA" w:rsidRDefault="00E42911" w:rsidP="00DC2378">
            <w:r>
              <w:rPr>
                <w:rFonts w:ascii="Calibri" w:eastAsia="Calibri" w:hAnsi="Calibri" w:cs="Calibri"/>
                <w:b/>
                <w:bCs/>
                <w:color w:val="FFFFFF"/>
                <w:sz w:val="22"/>
                <w:szCs w:val="22"/>
              </w:rPr>
              <w:t>13</w:t>
            </w:r>
          </w:p>
        </w:tc>
      </w:tr>
      <w:tr w:rsidR="006B27BA" w14:paraId="7A0DE4A1" w14:textId="77777777">
        <w:tc>
          <w:tcPr>
            <w:tcW w:w="500" w:type="pct"/>
            <w:tcMar>
              <w:top w:w="90" w:type="dxa"/>
              <w:left w:w="135" w:type="dxa"/>
              <w:bottom w:w="90" w:type="dxa"/>
              <w:right w:w="135" w:type="dxa"/>
            </w:tcMar>
          </w:tcPr>
          <w:p w14:paraId="256972A3" w14:textId="77777777" w:rsidR="006B27BA" w:rsidRDefault="006B27BA" w:rsidP="00DC2378"/>
        </w:tc>
        <w:tc>
          <w:tcPr>
            <w:tcW w:w="3850" w:type="pct"/>
            <w:tcMar>
              <w:top w:w="90" w:type="dxa"/>
              <w:left w:w="135" w:type="dxa"/>
              <w:bottom w:w="90" w:type="dxa"/>
              <w:right w:w="135" w:type="dxa"/>
            </w:tcMar>
          </w:tcPr>
          <w:p w14:paraId="595F946E" w14:textId="77777777" w:rsidR="006B27BA" w:rsidRDefault="00E42911" w:rsidP="00DC2378">
            <w:r>
              <w:rPr>
                <w:rFonts w:ascii="Calibri" w:eastAsia="Calibri" w:hAnsi="Calibri" w:cs="Calibri"/>
                <w:color w:val="555555"/>
                <w:sz w:val="22"/>
                <w:szCs w:val="22"/>
              </w:rPr>
              <w:t>7.1 General Dress Guidelines</w:t>
            </w:r>
          </w:p>
        </w:tc>
        <w:tc>
          <w:tcPr>
            <w:tcW w:w="650" w:type="pct"/>
            <w:tcMar>
              <w:top w:w="90" w:type="dxa"/>
              <w:left w:w="135" w:type="dxa"/>
              <w:bottom w:w="90" w:type="dxa"/>
              <w:right w:w="135" w:type="dxa"/>
            </w:tcMar>
          </w:tcPr>
          <w:p w14:paraId="42CE2929" w14:textId="77777777" w:rsidR="006B27BA" w:rsidRDefault="00E42911" w:rsidP="00DC2378">
            <w:r>
              <w:rPr>
                <w:rFonts w:ascii="Calibri" w:eastAsia="Calibri" w:hAnsi="Calibri" w:cs="Calibri"/>
                <w:color w:val="888888"/>
                <w:sz w:val="22"/>
                <w:szCs w:val="22"/>
              </w:rPr>
              <w:t>13</w:t>
            </w:r>
          </w:p>
        </w:tc>
      </w:tr>
      <w:tr w:rsidR="006B27BA" w14:paraId="7DE2E264" w14:textId="77777777">
        <w:tc>
          <w:tcPr>
            <w:tcW w:w="500" w:type="pct"/>
            <w:tcMar>
              <w:top w:w="90" w:type="dxa"/>
              <w:left w:w="135" w:type="dxa"/>
              <w:bottom w:w="90" w:type="dxa"/>
              <w:right w:w="135" w:type="dxa"/>
            </w:tcMar>
          </w:tcPr>
          <w:p w14:paraId="0208F36C" w14:textId="77777777" w:rsidR="006B27BA" w:rsidRDefault="006B27BA" w:rsidP="00DC2378"/>
        </w:tc>
        <w:tc>
          <w:tcPr>
            <w:tcW w:w="3850" w:type="pct"/>
            <w:tcMar>
              <w:top w:w="90" w:type="dxa"/>
              <w:left w:w="135" w:type="dxa"/>
              <w:bottom w:w="90" w:type="dxa"/>
              <w:right w:w="135" w:type="dxa"/>
            </w:tcMar>
          </w:tcPr>
          <w:p w14:paraId="2C6F1E53" w14:textId="77777777" w:rsidR="006B27BA" w:rsidRDefault="00E42911" w:rsidP="00DC2378">
            <w:r>
              <w:rPr>
                <w:rFonts w:ascii="Calibri" w:eastAsia="Calibri" w:hAnsi="Calibri" w:cs="Calibri"/>
                <w:color w:val="555555"/>
                <w:sz w:val="22"/>
                <w:szCs w:val="22"/>
              </w:rPr>
              <w:t>7.2 Items NOT Allowed</w:t>
            </w:r>
          </w:p>
        </w:tc>
        <w:tc>
          <w:tcPr>
            <w:tcW w:w="650" w:type="pct"/>
            <w:tcMar>
              <w:top w:w="90" w:type="dxa"/>
              <w:left w:w="135" w:type="dxa"/>
              <w:bottom w:w="90" w:type="dxa"/>
              <w:right w:w="135" w:type="dxa"/>
            </w:tcMar>
          </w:tcPr>
          <w:p w14:paraId="3DEB1073" w14:textId="77777777" w:rsidR="006B27BA" w:rsidRDefault="00E42911" w:rsidP="00DC2378">
            <w:r>
              <w:rPr>
                <w:rFonts w:ascii="Calibri" w:eastAsia="Calibri" w:hAnsi="Calibri" w:cs="Calibri"/>
                <w:color w:val="888888"/>
                <w:sz w:val="22"/>
                <w:szCs w:val="22"/>
              </w:rPr>
              <w:t>14</w:t>
            </w:r>
          </w:p>
        </w:tc>
      </w:tr>
    </w:tbl>
    <w:p w14:paraId="118EB2B5" w14:textId="77777777" w:rsidR="006B27BA" w:rsidRDefault="006B27BA" w:rsidP="00DC2378">
      <w:pPr>
        <w:pBdr>
          <w:bottom w:val="single" w:sz="6" w:space="0" w:color="1A1A1A"/>
        </w:pBdr>
      </w:pPr>
    </w:p>
    <w:p w14:paraId="2A6A8ED7" w14:textId="77777777" w:rsidR="006B27BA" w:rsidRDefault="006B27BA" w:rsidP="00DC2378"/>
    <w:tbl>
      <w:tblPr>
        <w:tblW w:w="5000" w:type="pct"/>
        <w:tblBorders>
          <w:top w:val="single" w:sz="4" w:space="0" w:color="E5E7EB"/>
          <w:left w:val="single" w:sz="4" w:space="0" w:color="E5E7EB"/>
          <w:bottom w:val="single" w:sz="4" w:space="0" w:color="E5E7EB"/>
          <w:right w:val="single" w:sz="4" w:space="0" w:color="E5E7EB"/>
          <w:insideH w:val="single" w:sz="4" w:space="0" w:color="E5E7EB"/>
          <w:insideV w:val="single" w:sz="4" w:space="0" w:color="E5E7EB"/>
        </w:tblBorders>
        <w:tblCellMar>
          <w:left w:w="10" w:type="dxa"/>
          <w:right w:w="10" w:type="dxa"/>
        </w:tblCellMar>
        <w:tblLook w:val="0000" w:firstRow="0" w:lastRow="0" w:firstColumn="0" w:lastColumn="0" w:noHBand="0" w:noVBand="0"/>
      </w:tblPr>
      <w:tblGrid>
        <w:gridCol w:w="1079"/>
        <w:gridCol w:w="8308"/>
        <w:gridCol w:w="1403"/>
      </w:tblGrid>
      <w:tr w:rsidR="006B27BA" w14:paraId="7C2CFC94" w14:textId="77777777">
        <w:trPr>
          <w:tblHeader/>
        </w:trPr>
        <w:tc>
          <w:tcPr>
            <w:tcW w:w="500" w:type="pct"/>
            <w:shd w:val="clear" w:color="auto" w:fill="1B2A4A"/>
            <w:tcMar>
              <w:top w:w="90" w:type="dxa"/>
              <w:left w:w="135" w:type="dxa"/>
              <w:bottom w:w="90" w:type="dxa"/>
              <w:right w:w="135" w:type="dxa"/>
            </w:tcMar>
          </w:tcPr>
          <w:p w14:paraId="54F693B7" w14:textId="77777777" w:rsidR="006B27BA" w:rsidRDefault="00E42911" w:rsidP="00DC2378">
            <w:r>
              <w:rPr>
                <w:rFonts w:ascii="Calibri" w:eastAsia="Calibri" w:hAnsi="Calibri" w:cs="Calibri"/>
                <w:b/>
                <w:bCs/>
                <w:color w:val="FFFFFF"/>
                <w:sz w:val="22"/>
                <w:szCs w:val="22"/>
              </w:rPr>
              <w:t>8</w:t>
            </w:r>
          </w:p>
        </w:tc>
        <w:tc>
          <w:tcPr>
            <w:tcW w:w="3850" w:type="pct"/>
            <w:shd w:val="clear" w:color="auto" w:fill="1B2A4A"/>
            <w:tcMar>
              <w:top w:w="90" w:type="dxa"/>
              <w:left w:w="135" w:type="dxa"/>
              <w:bottom w:w="90" w:type="dxa"/>
              <w:right w:w="135" w:type="dxa"/>
            </w:tcMar>
          </w:tcPr>
          <w:p w14:paraId="128DA382" w14:textId="77777777" w:rsidR="006B27BA" w:rsidRDefault="00E42911" w:rsidP="00DC2378">
            <w:r>
              <w:rPr>
                <w:rFonts w:ascii="Calibri" w:eastAsia="Calibri" w:hAnsi="Calibri" w:cs="Calibri"/>
                <w:b/>
                <w:bCs/>
                <w:color w:val="FFFFFF"/>
                <w:sz w:val="22"/>
                <w:szCs w:val="22"/>
              </w:rPr>
              <w:t>Health &amp; Safety</w:t>
            </w:r>
          </w:p>
        </w:tc>
        <w:tc>
          <w:tcPr>
            <w:tcW w:w="650" w:type="pct"/>
            <w:shd w:val="clear" w:color="auto" w:fill="1B2A4A"/>
            <w:tcMar>
              <w:top w:w="90" w:type="dxa"/>
              <w:left w:w="135" w:type="dxa"/>
              <w:bottom w:w="90" w:type="dxa"/>
              <w:right w:w="135" w:type="dxa"/>
            </w:tcMar>
          </w:tcPr>
          <w:p w14:paraId="5EC66567" w14:textId="77777777" w:rsidR="006B27BA" w:rsidRDefault="00E42911" w:rsidP="00DC2378">
            <w:r>
              <w:rPr>
                <w:rFonts w:ascii="Calibri" w:eastAsia="Calibri" w:hAnsi="Calibri" w:cs="Calibri"/>
                <w:b/>
                <w:bCs/>
                <w:color w:val="FFFFFF"/>
                <w:sz w:val="22"/>
                <w:szCs w:val="22"/>
              </w:rPr>
              <w:t>14</w:t>
            </w:r>
          </w:p>
        </w:tc>
      </w:tr>
      <w:tr w:rsidR="006B27BA" w14:paraId="6EBDAAE8" w14:textId="77777777">
        <w:tc>
          <w:tcPr>
            <w:tcW w:w="500" w:type="pct"/>
            <w:tcMar>
              <w:top w:w="90" w:type="dxa"/>
              <w:left w:w="135" w:type="dxa"/>
              <w:bottom w:w="90" w:type="dxa"/>
              <w:right w:w="135" w:type="dxa"/>
            </w:tcMar>
          </w:tcPr>
          <w:p w14:paraId="64E2A3A3" w14:textId="77777777" w:rsidR="006B27BA" w:rsidRDefault="006B27BA" w:rsidP="00DC2378"/>
        </w:tc>
        <w:tc>
          <w:tcPr>
            <w:tcW w:w="3850" w:type="pct"/>
            <w:tcMar>
              <w:top w:w="90" w:type="dxa"/>
              <w:left w:w="135" w:type="dxa"/>
              <w:bottom w:w="90" w:type="dxa"/>
              <w:right w:w="135" w:type="dxa"/>
            </w:tcMar>
          </w:tcPr>
          <w:p w14:paraId="65AC9761" w14:textId="77777777" w:rsidR="006B27BA" w:rsidRDefault="00E42911" w:rsidP="00DC2378">
            <w:r>
              <w:rPr>
                <w:rFonts w:ascii="Calibri" w:eastAsia="Calibri" w:hAnsi="Calibri" w:cs="Calibri"/>
                <w:color w:val="555555"/>
                <w:sz w:val="22"/>
                <w:szCs w:val="22"/>
              </w:rPr>
              <w:t>8.1 General Health Standards</w:t>
            </w:r>
          </w:p>
        </w:tc>
        <w:tc>
          <w:tcPr>
            <w:tcW w:w="650" w:type="pct"/>
            <w:tcMar>
              <w:top w:w="90" w:type="dxa"/>
              <w:left w:w="135" w:type="dxa"/>
              <w:bottom w:w="90" w:type="dxa"/>
              <w:right w:w="135" w:type="dxa"/>
            </w:tcMar>
          </w:tcPr>
          <w:p w14:paraId="2938450C" w14:textId="77777777" w:rsidR="006B27BA" w:rsidRDefault="00E42911" w:rsidP="00DC2378">
            <w:r>
              <w:rPr>
                <w:rFonts w:ascii="Calibri" w:eastAsia="Calibri" w:hAnsi="Calibri" w:cs="Calibri"/>
                <w:color w:val="888888"/>
                <w:sz w:val="22"/>
                <w:szCs w:val="22"/>
              </w:rPr>
              <w:t>14</w:t>
            </w:r>
          </w:p>
        </w:tc>
      </w:tr>
      <w:tr w:rsidR="006B27BA" w14:paraId="43521F79" w14:textId="77777777">
        <w:tc>
          <w:tcPr>
            <w:tcW w:w="500" w:type="pct"/>
            <w:tcMar>
              <w:top w:w="90" w:type="dxa"/>
              <w:left w:w="135" w:type="dxa"/>
              <w:bottom w:w="90" w:type="dxa"/>
              <w:right w:w="135" w:type="dxa"/>
            </w:tcMar>
          </w:tcPr>
          <w:p w14:paraId="7D528668" w14:textId="77777777" w:rsidR="006B27BA" w:rsidRDefault="006B27BA" w:rsidP="00DC2378"/>
        </w:tc>
        <w:tc>
          <w:tcPr>
            <w:tcW w:w="3850" w:type="pct"/>
            <w:tcMar>
              <w:top w:w="90" w:type="dxa"/>
              <w:left w:w="135" w:type="dxa"/>
              <w:bottom w:w="90" w:type="dxa"/>
              <w:right w:w="135" w:type="dxa"/>
            </w:tcMar>
          </w:tcPr>
          <w:p w14:paraId="61FB34FF" w14:textId="77777777" w:rsidR="006B27BA" w:rsidRDefault="00E42911" w:rsidP="00DC2378">
            <w:r>
              <w:rPr>
                <w:rFonts w:ascii="Calibri" w:eastAsia="Calibri" w:hAnsi="Calibri" w:cs="Calibri"/>
                <w:color w:val="555555"/>
                <w:sz w:val="22"/>
                <w:szCs w:val="22"/>
              </w:rPr>
              <w:t>8.2 Emergency Procedures</w:t>
            </w:r>
          </w:p>
        </w:tc>
        <w:tc>
          <w:tcPr>
            <w:tcW w:w="650" w:type="pct"/>
            <w:tcMar>
              <w:top w:w="90" w:type="dxa"/>
              <w:left w:w="135" w:type="dxa"/>
              <w:bottom w:w="90" w:type="dxa"/>
              <w:right w:w="135" w:type="dxa"/>
            </w:tcMar>
          </w:tcPr>
          <w:p w14:paraId="7D2D0628" w14:textId="77777777" w:rsidR="006B27BA" w:rsidRDefault="00E42911" w:rsidP="00DC2378">
            <w:r>
              <w:rPr>
                <w:rFonts w:ascii="Calibri" w:eastAsia="Calibri" w:hAnsi="Calibri" w:cs="Calibri"/>
                <w:color w:val="888888"/>
                <w:sz w:val="22"/>
                <w:szCs w:val="22"/>
              </w:rPr>
              <w:t>14</w:t>
            </w:r>
          </w:p>
        </w:tc>
      </w:tr>
    </w:tbl>
    <w:p w14:paraId="29FB0194" w14:textId="77777777" w:rsidR="006B27BA" w:rsidRDefault="006B27BA" w:rsidP="00DC2378">
      <w:pPr>
        <w:pBdr>
          <w:bottom w:val="single" w:sz="6" w:space="0" w:color="1A1A1A"/>
        </w:pBdr>
      </w:pPr>
    </w:p>
    <w:p w14:paraId="1D785B2B" w14:textId="77777777" w:rsidR="006B27BA" w:rsidRDefault="006B27BA" w:rsidP="00DC2378"/>
    <w:tbl>
      <w:tblPr>
        <w:tblW w:w="5000" w:type="pct"/>
        <w:tblBorders>
          <w:top w:val="single" w:sz="4" w:space="0" w:color="E5E7EB"/>
          <w:left w:val="single" w:sz="4" w:space="0" w:color="E5E7EB"/>
          <w:bottom w:val="single" w:sz="4" w:space="0" w:color="E5E7EB"/>
          <w:right w:val="single" w:sz="4" w:space="0" w:color="E5E7EB"/>
          <w:insideH w:val="single" w:sz="4" w:space="0" w:color="E5E7EB"/>
          <w:insideV w:val="single" w:sz="4" w:space="0" w:color="E5E7EB"/>
        </w:tblBorders>
        <w:tblCellMar>
          <w:left w:w="10" w:type="dxa"/>
          <w:right w:w="10" w:type="dxa"/>
        </w:tblCellMar>
        <w:tblLook w:val="0000" w:firstRow="0" w:lastRow="0" w:firstColumn="0" w:lastColumn="0" w:noHBand="0" w:noVBand="0"/>
      </w:tblPr>
      <w:tblGrid>
        <w:gridCol w:w="1079"/>
        <w:gridCol w:w="8524"/>
        <w:gridCol w:w="1187"/>
      </w:tblGrid>
      <w:tr w:rsidR="006B27BA" w14:paraId="45CECDBF" w14:textId="77777777">
        <w:trPr>
          <w:tblHeader/>
        </w:trPr>
        <w:tc>
          <w:tcPr>
            <w:tcW w:w="500" w:type="pct"/>
            <w:shd w:val="clear" w:color="auto" w:fill="1B2A4A"/>
            <w:tcMar>
              <w:top w:w="90" w:type="dxa"/>
              <w:left w:w="135" w:type="dxa"/>
              <w:bottom w:w="90" w:type="dxa"/>
              <w:right w:w="135" w:type="dxa"/>
            </w:tcMar>
          </w:tcPr>
          <w:p w14:paraId="2D4E3047" w14:textId="77777777" w:rsidR="006B27BA" w:rsidRDefault="00E42911" w:rsidP="00DC2378">
            <w:r>
              <w:rPr>
                <w:rFonts w:ascii="Calibri" w:eastAsia="Calibri" w:hAnsi="Calibri" w:cs="Calibri"/>
                <w:b/>
                <w:bCs/>
                <w:color w:val="FFFFFF"/>
                <w:sz w:val="22"/>
                <w:szCs w:val="22"/>
              </w:rPr>
              <w:t>9</w:t>
            </w:r>
          </w:p>
        </w:tc>
        <w:tc>
          <w:tcPr>
            <w:tcW w:w="3950" w:type="pct"/>
            <w:shd w:val="clear" w:color="auto" w:fill="1B2A4A"/>
            <w:tcMar>
              <w:top w:w="90" w:type="dxa"/>
              <w:left w:w="135" w:type="dxa"/>
              <w:bottom w:w="90" w:type="dxa"/>
              <w:right w:w="135" w:type="dxa"/>
            </w:tcMar>
          </w:tcPr>
          <w:p w14:paraId="2B9EDB5A" w14:textId="77777777" w:rsidR="006B27BA" w:rsidRDefault="00E42911" w:rsidP="00DC2378">
            <w:r>
              <w:rPr>
                <w:rFonts w:ascii="Calibri" w:eastAsia="Calibri" w:hAnsi="Calibri" w:cs="Calibri"/>
                <w:b/>
                <w:bCs/>
                <w:color w:val="FFFFFF"/>
                <w:sz w:val="22"/>
                <w:szCs w:val="22"/>
              </w:rPr>
              <w:t>Preschool &amp; Aftercare Policies</w:t>
            </w:r>
          </w:p>
        </w:tc>
        <w:tc>
          <w:tcPr>
            <w:tcW w:w="550" w:type="pct"/>
            <w:shd w:val="clear" w:color="auto" w:fill="1B2A4A"/>
            <w:tcMar>
              <w:top w:w="90" w:type="dxa"/>
              <w:left w:w="135" w:type="dxa"/>
              <w:bottom w:w="90" w:type="dxa"/>
              <w:right w:w="135" w:type="dxa"/>
            </w:tcMar>
          </w:tcPr>
          <w:p w14:paraId="0851D115" w14:textId="77777777" w:rsidR="006B27BA" w:rsidRDefault="00E42911" w:rsidP="00DC2378">
            <w:r>
              <w:rPr>
                <w:rFonts w:ascii="Calibri" w:eastAsia="Calibri" w:hAnsi="Calibri" w:cs="Calibri"/>
                <w:b/>
                <w:bCs/>
                <w:color w:val="FFFFFF"/>
                <w:sz w:val="22"/>
                <w:szCs w:val="22"/>
              </w:rPr>
              <w:t>15</w:t>
            </w:r>
          </w:p>
        </w:tc>
      </w:tr>
      <w:tr w:rsidR="006B27BA" w14:paraId="4CCEB761" w14:textId="77777777">
        <w:tc>
          <w:tcPr>
            <w:tcW w:w="500" w:type="pct"/>
            <w:tcMar>
              <w:top w:w="90" w:type="dxa"/>
              <w:left w:w="135" w:type="dxa"/>
              <w:bottom w:w="90" w:type="dxa"/>
              <w:right w:w="135" w:type="dxa"/>
            </w:tcMar>
          </w:tcPr>
          <w:p w14:paraId="29B7FE4A" w14:textId="77777777" w:rsidR="006B27BA" w:rsidRDefault="006B27BA" w:rsidP="00DC2378"/>
        </w:tc>
        <w:tc>
          <w:tcPr>
            <w:tcW w:w="3950" w:type="pct"/>
            <w:tcMar>
              <w:top w:w="90" w:type="dxa"/>
              <w:left w:w="135" w:type="dxa"/>
              <w:bottom w:w="90" w:type="dxa"/>
              <w:right w:w="135" w:type="dxa"/>
            </w:tcMar>
          </w:tcPr>
          <w:p w14:paraId="12A337EC" w14:textId="77777777" w:rsidR="006B27BA" w:rsidRDefault="00E42911" w:rsidP="00DC2378">
            <w:r>
              <w:rPr>
                <w:rFonts w:ascii="Calibri" w:eastAsia="Calibri" w:hAnsi="Calibri" w:cs="Calibri"/>
                <w:color w:val="555555"/>
                <w:sz w:val="22"/>
                <w:szCs w:val="22"/>
              </w:rPr>
              <w:t>9.1 Confidentiality</w:t>
            </w:r>
          </w:p>
        </w:tc>
        <w:tc>
          <w:tcPr>
            <w:tcW w:w="550" w:type="pct"/>
            <w:tcMar>
              <w:top w:w="90" w:type="dxa"/>
              <w:left w:w="135" w:type="dxa"/>
              <w:bottom w:w="90" w:type="dxa"/>
              <w:right w:w="135" w:type="dxa"/>
            </w:tcMar>
          </w:tcPr>
          <w:p w14:paraId="1AA526D0" w14:textId="77777777" w:rsidR="006B27BA" w:rsidRDefault="00E42911" w:rsidP="00DC2378">
            <w:r>
              <w:rPr>
                <w:rFonts w:ascii="Calibri" w:eastAsia="Calibri" w:hAnsi="Calibri" w:cs="Calibri"/>
                <w:color w:val="888888"/>
                <w:sz w:val="22"/>
                <w:szCs w:val="22"/>
              </w:rPr>
              <w:t>15</w:t>
            </w:r>
          </w:p>
        </w:tc>
      </w:tr>
      <w:tr w:rsidR="006B27BA" w14:paraId="25A2B2EF" w14:textId="77777777">
        <w:tc>
          <w:tcPr>
            <w:tcW w:w="500" w:type="pct"/>
            <w:tcMar>
              <w:top w:w="90" w:type="dxa"/>
              <w:left w:w="135" w:type="dxa"/>
              <w:bottom w:w="90" w:type="dxa"/>
              <w:right w:w="135" w:type="dxa"/>
            </w:tcMar>
          </w:tcPr>
          <w:p w14:paraId="315DD875" w14:textId="77777777" w:rsidR="006B27BA" w:rsidRDefault="006B27BA" w:rsidP="00DC2378"/>
        </w:tc>
        <w:tc>
          <w:tcPr>
            <w:tcW w:w="3950" w:type="pct"/>
            <w:tcMar>
              <w:top w:w="90" w:type="dxa"/>
              <w:left w:w="135" w:type="dxa"/>
              <w:bottom w:w="90" w:type="dxa"/>
              <w:right w:w="135" w:type="dxa"/>
            </w:tcMar>
          </w:tcPr>
          <w:p w14:paraId="7845E0A2" w14:textId="77777777" w:rsidR="006B27BA" w:rsidRDefault="00E42911" w:rsidP="00DC2378">
            <w:r>
              <w:rPr>
                <w:rFonts w:ascii="Calibri" w:eastAsia="Calibri" w:hAnsi="Calibri" w:cs="Calibri"/>
                <w:color w:val="555555"/>
                <w:sz w:val="22"/>
                <w:szCs w:val="22"/>
              </w:rPr>
              <w:t>9.2 General Policies</w:t>
            </w:r>
          </w:p>
        </w:tc>
        <w:tc>
          <w:tcPr>
            <w:tcW w:w="550" w:type="pct"/>
            <w:tcMar>
              <w:top w:w="90" w:type="dxa"/>
              <w:left w:w="135" w:type="dxa"/>
              <w:bottom w:w="90" w:type="dxa"/>
              <w:right w:w="135" w:type="dxa"/>
            </w:tcMar>
          </w:tcPr>
          <w:p w14:paraId="2BC7A8C7" w14:textId="77777777" w:rsidR="006B27BA" w:rsidRDefault="00E42911" w:rsidP="00DC2378">
            <w:r>
              <w:rPr>
                <w:rFonts w:ascii="Calibri" w:eastAsia="Calibri" w:hAnsi="Calibri" w:cs="Calibri"/>
                <w:color w:val="888888"/>
                <w:sz w:val="22"/>
                <w:szCs w:val="22"/>
              </w:rPr>
              <w:t>15</w:t>
            </w:r>
          </w:p>
        </w:tc>
      </w:tr>
      <w:tr w:rsidR="006B27BA" w14:paraId="2BD8766D" w14:textId="77777777">
        <w:tc>
          <w:tcPr>
            <w:tcW w:w="500" w:type="pct"/>
            <w:tcMar>
              <w:top w:w="90" w:type="dxa"/>
              <w:left w:w="135" w:type="dxa"/>
              <w:bottom w:w="90" w:type="dxa"/>
              <w:right w:w="135" w:type="dxa"/>
            </w:tcMar>
          </w:tcPr>
          <w:p w14:paraId="6DB75017" w14:textId="77777777" w:rsidR="006B27BA" w:rsidRDefault="006B27BA" w:rsidP="00DC2378"/>
        </w:tc>
        <w:tc>
          <w:tcPr>
            <w:tcW w:w="3950" w:type="pct"/>
            <w:tcMar>
              <w:top w:w="90" w:type="dxa"/>
              <w:left w:w="135" w:type="dxa"/>
              <w:bottom w:w="90" w:type="dxa"/>
              <w:right w:w="135" w:type="dxa"/>
            </w:tcMar>
          </w:tcPr>
          <w:p w14:paraId="2C887752" w14:textId="77777777" w:rsidR="006B27BA" w:rsidRDefault="00E42911" w:rsidP="00DC2378">
            <w:r>
              <w:rPr>
                <w:rFonts w:ascii="Calibri" w:eastAsia="Calibri" w:hAnsi="Calibri" w:cs="Calibri"/>
                <w:color w:val="555555"/>
                <w:sz w:val="22"/>
                <w:szCs w:val="22"/>
              </w:rPr>
              <w:t>9.3 Discipline &amp; Behavior Management Policy</w:t>
            </w:r>
          </w:p>
        </w:tc>
        <w:tc>
          <w:tcPr>
            <w:tcW w:w="550" w:type="pct"/>
            <w:tcMar>
              <w:top w:w="90" w:type="dxa"/>
              <w:left w:w="135" w:type="dxa"/>
              <w:bottom w:w="90" w:type="dxa"/>
              <w:right w:w="135" w:type="dxa"/>
            </w:tcMar>
          </w:tcPr>
          <w:p w14:paraId="0A564D19" w14:textId="77777777" w:rsidR="006B27BA" w:rsidRDefault="00E42911" w:rsidP="00DC2378">
            <w:r>
              <w:rPr>
                <w:rFonts w:ascii="Calibri" w:eastAsia="Calibri" w:hAnsi="Calibri" w:cs="Calibri"/>
                <w:color w:val="888888"/>
                <w:sz w:val="22"/>
                <w:szCs w:val="22"/>
              </w:rPr>
              <w:t>16</w:t>
            </w:r>
          </w:p>
        </w:tc>
      </w:tr>
      <w:tr w:rsidR="006B27BA" w14:paraId="61C4A3F2" w14:textId="77777777">
        <w:tc>
          <w:tcPr>
            <w:tcW w:w="500" w:type="pct"/>
            <w:tcMar>
              <w:top w:w="90" w:type="dxa"/>
              <w:left w:w="135" w:type="dxa"/>
              <w:bottom w:w="90" w:type="dxa"/>
              <w:right w:w="135" w:type="dxa"/>
            </w:tcMar>
          </w:tcPr>
          <w:p w14:paraId="2A43EBDF" w14:textId="77777777" w:rsidR="006B27BA" w:rsidRDefault="006B27BA" w:rsidP="00DC2378"/>
        </w:tc>
        <w:tc>
          <w:tcPr>
            <w:tcW w:w="3950" w:type="pct"/>
            <w:tcMar>
              <w:top w:w="90" w:type="dxa"/>
              <w:left w:w="135" w:type="dxa"/>
              <w:bottom w:w="90" w:type="dxa"/>
              <w:right w:w="135" w:type="dxa"/>
            </w:tcMar>
          </w:tcPr>
          <w:p w14:paraId="0ABC8D4D" w14:textId="77777777" w:rsidR="006B27BA" w:rsidRDefault="00E42911" w:rsidP="00DC2378">
            <w:r>
              <w:rPr>
                <w:rFonts w:ascii="Calibri" w:eastAsia="Calibri" w:hAnsi="Calibri" w:cs="Calibri"/>
                <w:color w:val="555555"/>
                <w:sz w:val="22"/>
                <w:szCs w:val="22"/>
              </w:rPr>
              <w:t>9.4 Sick Students / Day Care Children</w:t>
            </w:r>
          </w:p>
        </w:tc>
        <w:tc>
          <w:tcPr>
            <w:tcW w:w="550" w:type="pct"/>
            <w:tcMar>
              <w:top w:w="90" w:type="dxa"/>
              <w:left w:w="135" w:type="dxa"/>
              <w:bottom w:w="90" w:type="dxa"/>
              <w:right w:w="135" w:type="dxa"/>
            </w:tcMar>
          </w:tcPr>
          <w:p w14:paraId="7E857ACA" w14:textId="77777777" w:rsidR="006B27BA" w:rsidRDefault="00E42911" w:rsidP="00DC2378">
            <w:r>
              <w:rPr>
                <w:rFonts w:ascii="Calibri" w:eastAsia="Calibri" w:hAnsi="Calibri" w:cs="Calibri"/>
                <w:color w:val="888888"/>
                <w:sz w:val="22"/>
                <w:szCs w:val="22"/>
              </w:rPr>
              <w:t>16</w:t>
            </w:r>
          </w:p>
        </w:tc>
      </w:tr>
      <w:tr w:rsidR="006B27BA" w14:paraId="1E3C3A0C" w14:textId="77777777">
        <w:tc>
          <w:tcPr>
            <w:tcW w:w="500" w:type="pct"/>
            <w:tcMar>
              <w:top w:w="90" w:type="dxa"/>
              <w:left w:w="135" w:type="dxa"/>
              <w:bottom w:w="90" w:type="dxa"/>
              <w:right w:w="135" w:type="dxa"/>
            </w:tcMar>
          </w:tcPr>
          <w:p w14:paraId="4FD271D3" w14:textId="77777777" w:rsidR="006B27BA" w:rsidRDefault="006B27BA" w:rsidP="00DC2378"/>
        </w:tc>
        <w:tc>
          <w:tcPr>
            <w:tcW w:w="3950" w:type="pct"/>
            <w:tcMar>
              <w:top w:w="90" w:type="dxa"/>
              <w:left w:w="135" w:type="dxa"/>
              <w:bottom w:w="90" w:type="dxa"/>
              <w:right w:w="135" w:type="dxa"/>
            </w:tcMar>
          </w:tcPr>
          <w:p w14:paraId="57658F9B" w14:textId="77777777" w:rsidR="006B27BA" w:rsidRDefault="00E42911" w:rsidP="00DC2378">
            <w:r>
              <w:rPr>
                <w:rFonts w:ascii="Calibri" w:eastAsia="Calibri" w:hAnsi="Calibri" w:cs="Calibri"/>
                <w:color w:val="555555"/>
                <w:sz w:val="22"/>
                <w:szCs w:val="22"/>
              </w:rPr>
              <w:t>9.5 Medication Procedures</w:t>
            </w:r>
          </w:p>
        </w:tc>
        <w:tc>
          <w:tcPr>
            <w:tcW w:w="550" w:type="pct"/>
            <w:tcMar>
              <w:top w:w="90" w:type="dxa"/>
              <w:left w:w="135" w:type="dxa"/>
              <w:bottom w:w="90" w:type="dxa"/>
              <w:right w:w="135" w:type="dxa"/>
            </w:tcMar>
          </w:tcPr>
          <w:p w14:paraId="6E4312FC" w14:textId="77777777" w:rsidR="006B27BA" w:rsidRDefault="00E42911" w:rsidP="00DC2378">
            <w:r>
              <w:rPr>
                <w:rFonts w:ascii="Calibri" w:eastAsia="Calibri" w:hAnsi="Calibri" w:cs="Calibri"/>
                <w:color w:val="888888"/>
                <w:sz w:val="22"/>
                <w:szCs w:val="22"/>
              </w:rPr>
              <w:t>17</w:t>
            </w:r>
          </w:p>
        </w:tc>
      </w:tr>
      <w:tr w:rsidR="006B27BA" w14:paraId="5B9AC667" w14:textId="77777777">
        <w:tc>
          <w:tcPr>
            <w:tcW w:w="500" w:type="pct"/>
            <w:tcMar>
              <w:top w:w="90" w:type="dxa"/>
              <w:left w:w="135" w:type="dxa"/>
              <w:bottom w:w="90" w:type="dxa"/>
              <w:right w:w="135" w:type="dxa"/>
            </w:tcMar>
          </w:tcPr>
          <w:p w14:paraId="078B9270" w14:textId="77777777" w:rsidR="006B27BA" w:rsidRDefault="006B27BA" w:rsidP="00DC2378"/>
        </w:tc>
        <w:tc>
          <w:tcPr>
            <w:tcW w:w="3950" w:type="pct"/>
            <w:tcMar>
              <w:top w:w="90" w:type="dxa"/>
              <w:left w:w="135" w:type="dxa"/>
              <w:bottom w:w="90" w:type="dxa"/>
              <w:right w:w="135" w:type="dxa"/>
            </w:tcMar>
          </w:tcPr>
          <w:p w14:paraId="107D8F62" w14:textId="77777777" w:rsidR="006B27BA" w:rsidRDefault="00E42911" w:rsidP="00DC2378">
            <w:r>
              <w:rPr>
                <w:rFonts w:ascii="Calibri" w:eastAsia="Calibri" w:hAnsi="Calibri" w:cs="Calibri"/>
                <w:color w:val="555555"/>
                <w:sz w:val="22"/>
                <w:szCs w:val="22"/>
              </w:rPr>
              <w:t>9.6 Release of Children</w:t>
            </w:r>
          </w:p>
        </w:tc>
        <w:tc>
          <w:tcPr>
            <w:tcW w:w="550" w:type="pct"/>
            <w:tcMar>
              <w:top w:w="90" w:type="dxa"/>
              <w:left w:w="135" w:type="dxa"/>
              <w:bottom w:w="90" w:type="dxa"/>
              <w:right w:w="135" w:type="dxa"/>
            </w:tcMar>
          </w:tcPr>
          <w:p w14:paraId="3BF25B06" w14:textId="77777777" w:rsidR="006B27BA" w:rsidRDefault="00E42911" w:rsidP="00DC2378">
            <w:r>
              <w:rPr>
                <w:rFonts w:ascii="Calibri" w:eastAsia="Calibri" w:hAnsi="Calibri" w:cs="Calibri"/>
                <w:color w:val="888888"/>
                <w:sz w:val="22"/>
                <w:szCs w:val="22"/>
              </w:rPr>
              <w:t>17</w:t>
            </w:r>
          </w:p>
        </w:tc>
      </w:tr>
      <w:tr w:rsidR="006B27BA" w14:paraId="13E19559" w14:textId="77777777">
        <w:tc>
          <w:tcPr>
            <w:tcW w:w="500" w:type="pct"/>
            <w:tcMar>
              <w:top w:w="90" w:type="dxa"/>
              <w:left w:w="135" w:type="dxa"/>
              <w:bottom w:w="90" w:type="dxa"/>
              <w:right w:w="135" w:type="dxa"/>
            </w:tcMar>
          </w:tcPr>
          <w:p w14:paraId="5BBA335C" w14:textId="77777777" w:rsidR="006B27BA" w:rsidRDefault="006B27BA" w:rsidP="00DC2378"/>
        </w:tc>
        <w:tc>
          <w:tcPr>
            <w:tcW w:w="3950" w:type="pct"/>
            <w:tcMar>
              <w:top w:w="90" w:type="dxa"/>
              <w:left w:w="135" w:type="dxa"/>
              <w:bottom w:w="90" w:type="dxa"/>
              <w:right w:w="135" w:type="dxa"/>
            </w:tcMar>
          </w:tcPr>
          <w:p w14:paraId="11513760" w14:textId="77777777" w:rsidR="006B27BA" w:rsidRDefault="00E42911" w:rsidP="00DC2378">
            <w:r>
              <w:rPr>
                <w:rFonts w:ascii="Calibri" w:eastAsia="Calibri" w:hAnsi="Calibri" w:cs="Calibri"/>
                <w:color w:val="555555"/>
                <w:sz w:val="22"/>
                <w:szCs w:val="22"/>
              </w:rPr>
              <w:t>9.7 Emergency Plan</w:t>
            </w:r>
          </w:p>
        </w:tc>
        <w:tc>
          <w:tcPr>
            <w:tcW w:w="550" w:type="pct"/>
            <w:tcMar>
              <w:top w:w="90" w:type="dxa"/>
              <w:left w:w="135" w:type="dxa"/>
              <w:bottom w:w="90" w:type="dxa"/>
              <w:right w:w="135" w:type="dxa"/>
            </w:tcMar>
          </w:tcPr>
          <w:p w14:paraId="73C62760" w14:textId="77777777" w:rsidR="006B27BA" w:rsidRDefault="00E42911" w:rsidP="00DC2378">
            <w:r>
              <w:rPr>
                <w:rFonts w:ascii="Calibri" w:eastAsia="Calibri" w:hAnsi="Calibri" w:cs="Calibri"/>
                <w:color w:val="888888"/>
                <w:sz w:val="22"/>
                <w:szCs w:val="22"/>
              </w:rPr>
              <w:t>17</w:t>
            </w:r>
          </w:p>
        </w:tc>
      </w:tr>
      <w:tr w:rsidR="006B27BA" w14:paraId="4B14F3D1" w14:textId="77777777">
        <w:tc>
          <w:tcPr>
            <w:tcW w:w="500" w:type="pct"/>
            <w:tcMar>
              <w:top w:w="90" w:type="dxa"/>
              <w:left w:w="135" w:type="dxa"/>
              <w:bottom w:w="90" w:type="dxa"/>
              <w:right w:w="135" w:type="dxa"/>
            </w:tcMar>
          </w:tcPr>
          <w:p w14:paraId="502B3A64" w14:textId="77777777" w:rsidR="006B27BA" w:rsidRDefault="006B27BA" w:rsidP="00DC2378"/>
        </w:tc>
        <w:tc>
          <w:tcPr>
            <w:tcW w:w="3950" w:type="pct"/>
            <w:tcMar>
              <w:top w:w="90" w:type="dxa"/>
              <w:left w:w="135" w:type="dxa"/>
              <w:bottom w:w="90" w:type="dxa"/>
              <w:right w:w="135" w:type="dxa"/>
            </w:tcMar>
          </w:tcPr>
          <w:p w14:paraId="256BFDF9" w14:textId="77777777" w:rsidR="006B27BA" w:rsidRDefault="00E42911" w:rsidP="00DC2378">
            <w:r>
              <w:rPr>
                <w:rFonts w:ascii="Calibri" w:eastAsia="Calibri" w:hAnsi="Calibri" w:cs="Calibri"/>
                <w:color w:val="555555"/>
                <w:sz w:val="22"/>
                <w:szCs w:val="22"/>
              </w:rPr>
              <w:t>9.8 Transportation Policy</w:t>
            </w:r>
          </w:p>
        </w:tc>
        <w:tc>
          <w:tcPr>
            <w:tcW w:w="550" w:type="pct"/>
            <w:tcMar>
              <w:top w:w="90" w:type="dxa"/>
              <w:left w:w="135" w:type="dxa"/>
              <w:bottom w:w="90" w:type="dxa"/>
              <w:right w:w="135" w:type="dxa"/>
            </w:tcMar>
          </w:tcPr>
          <w:p w14:paraId="3AFB05A9" w14:textId="77777777" w:rsidR="006B27BA" w:rsidRDefault="00E42911" w:rsidP="00DC2378">
            <w:r>
              <w:rPr>
                <w:rFonts w:ascii="Calibri" w:eastAsia="Calibri" w:hAnsi="Calibri" w:cs="Calibri"/>
                <w:color w:val="888888"/>
                <w:sz w:val="22"/>
                <w:szCs w:val="22"/>
              </w:rPr>
              <w:t>18</w:t>
            </w:r>
          </w:p>
        </w:tc>
      </w:tr>
    </w:tbl>
    <w:p w14:paraId="438AF72E" w14:textId="77777777" w:rsidR="006B27BA" w:rsidRDefault="006B27BA" w:rsidP="00DC2378">
      <w:pPr>
        <w:pBdr>
          <w:bottom w:val="single" w:sz="6" w:space="0" w:color="1A1A1A"/>
        </w:pBdr>
      </w:pPr>
    </w:p>
    <w:p w14:paraId="453986BD" w14:textId="77777777" w:rsidR="006B27BA" w:rsidRDefault="006B27BA" w:rsidP="00DC2378"/>
    <w:tbl>
      <w:tblPr>
        <w:tblW w:w="5000" w:type="pct"/>
        <w:tblBorders>
          <w:top w:val="single" w:sz="4" w:space="0" w:color="E5E7EB"/>
          <w:left w:val="single" w:sz="4" w:space="0" w:color="E5E7EB"/>
          <w:bottom w:val="single" w:sz="4" w:space="0" w:color="E5E7EB"/>
          <w:right w:val="single" w:sz="4" w:space="0" w:color="E5E7EB"/>
          <w:insideH w:val="single" w:sz="4" w:space="0" w:color="E5E7EB"/>
          <w:insideV w:val="single" w:sz="4" w:space="0" w:color="E5E7EB"/>
        </w:tblBorders>
        <w:tblCellMar>
          <w:left w:w="10" w:type="dxa"/>
          <w:right w:w="10" w:type="dxa"/>
        </w:tblCellMar>
        <w:tblLook w:val="0000" w:firstRow="0" w:lastRow="0" w:firstColumn="0" w:lastColumn="0" w:noHBand="0" w:noVBand="0"/>
      </w:tblPr>
      <w:tblGrid>
        <w:gridCol w:w="1294"/>
        <w:gridCol w:w="8093"/>
        <w:gridCol w:w="1403"/>
      </w:tblGrid>
      <w:tr w:rsidR="006B27BA" w14:paraId="02DC56C2" w14:textId="77777777">
        <w:trPr>
          <w:tblHeader/>
        </w:trPr>
        <w:tc>
          <w:tcPr>
            <w:tcW w:w="600" w:type="pct"/>
            <w:shd w:val="clear" w:color="auto" w:fill="1B2A4A"/>
            <w:tcMar>
              <w:top w:w="90" w:type="dxa"/>
              <w:left w:w="135" w:type="dxa"/>
              <w:bottom w:w="90" w:type="dxa"/>
              <w:right w:w="135" w:type="dxa"/>
            </w:tcMar>
          </w:tcPr>
          <w:p w14:paraId="4AF2D122" w14:textId="77777777" w:rsidR="006B27BA" w:rsidRDefault="00E42911" w:rsidP="00DC2378">
            <w:r>
              <w:rPr>
                <w:rFonts w:ascii="Calibri" w:eastAsia="Calibri" w:hAnsi="Calibri" w:cs="Calibri"/>
                <w:b/>
                <w:bCs/>
                <w:color w:val="FFFFFF"/>
                <w:sz w:val="22"/>
                <w:szCs w:val="22"/>
              </w:rPr>
              <w:t>10</w:t>
            </w:r>
          </w:p>
        </w:tc>
        <w:tc>
          <w:tcPr>
            <w:tcW w:w="3750" w:type="pct"/>
            <w:shd w:val="clear" w:color="auto" w:fill="1B2A4A"/>
            <w:tcMar>
              <w:top w:w="90" w:type="dxa"/>
              <w:left w:w="135" w:type="dxa"/>
              <w:bottom w:w="90" w:type="dxa"/>
              <w:right w:w="135" w:type="dxa"/>
            </w:tcMar>
          </w:tcPr>
          <w:p w14:paraId="604DE256" w14:textId="77777777" w:rsidR="006B27BA" w:rsidRDefault="00E42911" w:rsidP="00DC2378">
            <w:r>
              <w:rPr>
                <w:rFonts w:ascii="Calibri" w:eastAsia="Calibri" w:hAnsi="Calibri" w:cs="Calibri"/>
                <w:b/>
                <w:bCs/>
                <w:color w:val="FFFFFF"/>
                <w:sz w:val="22"/>
                <w:szCs w:val="22"/>
              </w:rPr>
              <w:t>Fire Safety Plan</w:t>
            </w:r>
          </w:p>
        </w:tc>
        <w:tc>
          <w:tcPr>
            <w:tcW w:w="650" w:type="pct"/>
            <w:shd w:val="clear" w:color="auto" w:fill="1B2A4A"/>
            <w:tcMar>
              <w:top w:w="90" w:type="dxa"/>
              <w:left w:w="135" w:type="dxa"/>
              <w:bottom w:w="90" w:type="dxa"/>
              <w:right w:w="135" w:type="dxa"/>
            </w:tcMar>
          </w:tcPr>
          <w:p w14:paraId="26F0E70B" w14:textId="77777777" w:rsidR="006B27BA" w:rsidRDefault="00E42911" w:rsidP="00DC2378">
            <w:r>
              <w:rPr>
                <w:rFonts w:ascii="Calibri" w:eastAsia="Calibri" w:hAnsi="Calibri" w:cs="Calibri"/>
                <w:b/>
                <w:bCs/>
                <w:color w:val="FFFFFF"/>
                <w:sz w:val="22"/>
                <w:szCs w:val="22"/>
              </w:rPr>
              <w:t>19</w:t>
            </w:r>
          </w:p>
        </w:tc>
      </w:tr>
      <w:tr w:rsidR="006B27BA" w14:paraId="0E14A2D1" w14:textId="77777777">
        <w:tc>
          <w:tcPr>
            <w:tcW w:w="600" w:type="pct"/>
            <w:tcMar>
              <w:top w:w="90" w:type="dxa"/>
              <w:left w:w="135" w:type="dxa"/>
              <w:bottom w:w="90" w:type="dxa"/>
              <w:right w:w="135" w:type="dxa"/>
            </w:tcMar>
          </w:tcPr>
          <w:p w14:paraId="59F90812" w14:textId="77777777" w:rsidR="006B27BA" w:rsidRDefault="006B27BA" w:rsidP="00DC2378"/>
        </w:tc>
        <w:tc>
          <w:tcPr>
            <w:tcW w:w="3750" w:type="pct"/>
            <w:tcMar>
              <w:top w:w="90" w:type="dxa"/>
              <w:left w:w="135" w:type="dxa"/>
              <w:bottom w:w="90" w:type="dxa"/>
              <w:right w:w="135" w:type="dxa"/>
            </w:tcMar>
          </w:tcPr>
          <w:p w14:paraId="41B79234" w14:textId="77777777" w:rsidR="006B27BA" w:rsidRDefault="00E42911" w:rsidP="00DC2378">
            <w:r>
              <w:rPr>
                <w:rFonts w:ascii="Calibri" w:eastAsia="Calibri" w:hAnsi="Calibri" w:cs="Calibri"/>
                <w:color w:val="555555"/>
                <w:sz w:val="22"/>
                <w:szCs w:val="22"/>
              </w:rPr>
              <w:t>10.1 Fire Plan — Remain Calm</w:t>
            </w:r>
          </w:p>
        </w:tc>
        <w:tc>
          <w:tcPr>
            <w:tcW w:w="650" w:type="pct"/>
            <w:tcMar>
              <w:top w:w="90" w:type="dxa"/>
              <w:left w:w="135" w:type="dxa"/>
              <w:bottom w:w="90" w:type="dxa"/>
              <w:right w:w="135" w:type="dxa"/>
            </w:tcMar>
          </w:tcPr>
          <w:p w14:paraId="3A70A271" w14:textId="77777777" w:rsidR="006B27BA" w:rsidRDefault="00E42911" w:rsidP="00DC2378">
            <w:r>
              <w:rPr>
                <w:rFonts w:ascii="Calibri" w:eastAsia="Calibri" w:hAnsi="Calibri" w:cs="Calibri"/>
                <w:color w:val="888888"/>
                <w:sz w:val="22"/>
                <w:szCs w:val="22"/>
              </w:rPr>
              <w:t>19</w:t>
            </w:r>
          </w:p>
        </w:tc>
      </w:tr>
      <w:tr w:rsidR="006B27BA" w14:paraId="14962F79" w14:textId="77777777">
        <w:tc>
          <w:tcPr>
            <w:tcW w:w="600" w:type="pct"/>
            <w:tcMar>
              <w:top w:w="90" w:type="dxa"/>
              <w:left w:w="135" w:type="dxa"/>
              <w:bottom w:w="90" w:type="dxa"/>
              <w:right w:w="135" w:type="dxa"/>
            </w:tcMar>
          </w:tcPr>
          <w:p w14:paraId="48B6F6A1" w14:textId="77777777" w:rsidR="006B27BA" w:rsidRDefault="006B27BA" w:rsidP="00DC2378"/>
        </w:tc>
        <w:tc>
          <w:tcPr>
            <w:tcW w:w="3750" w:type="pct"/>
            <w:tcMar>
              <w:top w:w="90" w:type="dxa"/>
              <w:left w:w="135" w:type="dxa"/>
              <w:bottom w:w="90" w:type="dxa"/>
              <w:right w:w="135" w:type="dxa"/>
            </w:tcMar>
          </w:tcPr>
          <w:p w14:paraId="2E205C00" w14:textId="77777777" w:rsidR="006B27BA" w:rsidRDefault="00E42911" w:rsidP="00DC2378">
            <w:r>
              <w:rPr>
                <w:rFonts w:ascii="Calibri" w:eastAsia="Calibri" w:hAnsi="Calibri" w:cs="Calibri"/>
                <w:color w:val="555555"/>
                <w:sz w:val="22"/>
                <w:szCs w:val="22"/>
              </w:rPr>
              <w:t>10.2 Post-Evacuation Procedures</w:t>
            </w:r>
          </w:p>
        </w:tc>
        <w:tc>
          <w:tcPr>
            <w:tcW w:w="650" w:type="pct"/>
            <w:tcMar>
              <w:top w:w="90" w:type="dxa"/>
              <w:left w:w="135" w:type="dxa"/>
              <w:bottom w:w="90" w:type="dxa"/>
              <w:right w:w="135" w:type="dxa"/>
            </w:tcMar>
          </w:tcPr>
          <w:p w14:paraId="2A7639DA" w14:textId="77777777" w:rsidR="006B27BA" w:rsidRDefault="00E42911" w:rsidP="00DC2378">
            <w:r>
              <w:rPr>
                <w:rFonts w:ascii="Calibri" w:eastAsia="Calibri" w:hAnsi="Calibri" w:cs="Calibri"/>
                <w:color w:val="888888"/>
                <w:sz w:val="22"/>
                <w:szCs w:val="22"/>
              </w:rPr>
              <w:t>20</w:t>
            </w:r>
          </w:p>
        </w:tc>
      </w:tr>
    </w:tbl>
    <w:p w14:paraId="258F705C" w14:textId="77777777" w:rsidR="006B27BA" w:rsidRDefault="006B27BA" w:rsidP="00DC2378">
      <w:pPr>
        <w:pBdr>
          <w:bottom w:val="single" w:sz="6" w:space="0" w:color="1A1A1A"/>
        </w:pBdr>
      </w:pPr>
    </w:p>
    <w:p w14:paraId="0AD63930" w14:textId="77777777" w:rsidR="006B27BA" w:rsidRDefault="006B27BA" w:rsidP="00DC2378"/>
    <w:p w14:paraId="5AD238D6" w14:textId="5120387A" w:rsidR="006B27BA" w:rsidRDefault="00E42911" w:rsidP="00DC2378">
      <w:r>
        <w:rPr>
          <w:rFonts w:ascii="Cambria" w:eastAsia="Cambria" w:hAnsi="Cambria" w:cs="Cambria"/>
          <w:b/>
          <w:bCs/>
          <w:color w:val="B8972A"/>
          <w:spacing w:val="60"/>
          <w:sz w:val="18"/>
          <w:szCs w:val="18"/>
          <w:shd w:val="clear" w:color="auto" w:fill="1B2A4A"/>
        </w:rPr>
        <w:t>SECTION ONE</w:t>
      </w:r>
    </w:p>
    <w:p w14:paraId="4DDB5C62" w14:textId="77777777" w:rsidR="006B27BA" w:rsidRDefault="00E42911">
      <w:pPr>
        <w:pStyle w:val="Heading1"/>
        <w:spacing w:before="400" w:after="100" w:line="300" w:lineRule="auto"/>
      </w:pPr>
      <w:r>
        <w:rPr>
          <w:rFonts w:ascii="Cambria" w:eastAsia="Cambria" w:hAnsi="Cambria" w:cs="Cambria"/>
          <w:color w:val="1B2A4A"/>
          <w:sz w:val="44"/>
          <w:szCs w:val="44"/>
        </w:rPr>
        <w:t>Our Foundation</w:t>
      </w:r>
    </w:p>
    <w:p w14:paraId="7373F1FE" w14:textId="77777777" w:rsidR="006B27BA" w:rsidRDefault="006B27BA">
      <w:pPr>
        <w:pBdr>
          <w:top w:val="single" w:sz="6" w:space="0" w:color="B8972A"/>
        </w:pBdr>
        <w:spacing w:after="200"/>
      </w:pPr>
    </w:p>
    <w:p w14:paraId="421787AC" w14:textId="77777777" w:rsidR="006B27BA" w:rsidRDefault="00E42911">
      <w:pPr>
        <w:pStyle w:val="Heading2"/>
        <w:spacing w:before="320" w:after="80" w:line="312" w:lineRule="auto"/>
      </w:pPr>
      <w:r>
        <w:rPr>
          <w:rFonts w:ascii="Cambria" w:eastAsia="Cambria" w:hAnsi="Cambria" w:cs="Cambria"/>
          <w:color w:val="1B2A4A"/>
          <w:sz w:val="28"/>
          <w:szCs w:val="28"/>
        </w:rPr>
        <w:t>1.1   The Beginning</w:t>
      </w:r>
    </w:p>
    <w:p w14:paraId="1BBCA8A1" w14:textId="77777777" w:rsidR="006B27BA" w:rsidRDefault="00E42911">
      <w:pPr>
        <w:spacing w:before="60" w:after="240" w:line="384" w:lineRule="auto"/>
      </w:pPr>
      <w:r>
        <w:rPr>
          <w:rFonts w:ascii="Calibri" w:eastAsia="Calibri" w:hAnsi="Calibri" w:cs="Calibri"/>
          <w:color w:val="1A1A1A"/>
          <w:sz w:val="22"/>
          <w:szCs w:val="22"/>
        </w:rPr>
        <w:t xml:space="preserve">Cornerstone Christian School had its beginning with a desire in Christian people to teach young people the ways of God. For over 6,000 years God's instructions have been very specific concerning teaching His word from one generation to the next. It is ever more the same today. Neither God nor His word ever changes. Our goal is to continue that process by way of scripture and a living example to </w:t>
      </w:r>
      <w:proofErr w:type="gramStart"/>
      <w:r>
        <w:rPr>
          <w:rFonts w:ascii="Calibri" w:eastAsia="Calibri" w:hAnsi="Calibri" w:cs="Calibri"/>
          <w:color w:val="1A1A1A"/>
          <w:sz w:val="22"/>
          <w:szCs w:val="22"/>
        </w:rPr>
        <w:t>any and all</w:t>
      </w:r>
      <w:proofErr w:type="gramEnd"/>
      <w:r>
        <w:rPr>
          <w:rFonts w:ascii="Calibri" w:eastAsia="Calibri" w:hAnsi="Calibri" w:cs="Calibri"/>
          <w:color w:val="1A1A1A"/>
          <w:sz w:val="22"/>
          <w:szCs w:val="22"/>
        </w:rPr>
        <w:t xml:space="preserve"> who participate in this School.</w:t>
      </w:r>
    </w:p>
    <w:p w14:paraId="2F9DE57B" w14:textId="77777777" w:rsidR="006B27BA" w:rsidRDefault="006B27BA">
      <w:pPr>
        <w:pBdr>
          <w:bottom w:val="single" w:sz="6" w:space="0" w:color="1A1A1A"/>
        </w:pBdr>
        <w:spacing w:before="240" w:after="240"/>
      </w:pPr>
    </w:p>
    <w:p w14:paraId="577973FA" w14:textId="77777777" w:rsidR="006B27BA" w:rsidRDefault="00E42911">
      <w:pPr>
        <w:pStyle w:val="Heading2"/>
        <w:spacing w:before="320" w:after="80" w:line="312" w:lineRule="auto"/>
      </w:pPr>
      <w:r>
        <w:rPr>
          <w:rFonts w:ascii="Cambria" w:eastAsia="Cambria" w:hAnsi="Cambria" w:cs="Cambria"/>
          <w:color w:val="1B2A4A"/>
          <w:sz w:val="28"/>
          <w:szCs w:val="28"/>
        </w:rPr>
        <w:t>1.2   Mission Statement</w:t>
      </w:r>
    </w:p>
    <w:p w14:paraId="696324EB" w14:textId="77777777" w:rsidR="006B27BA" w:rsidRDefault="00E42911">
      <w:pPr>
        <w:spacing w:before="60" w:after="240" w:line="384" w:lineRule="auto"/>
      </w:pPr>
      <w:r>
        <w:rPr>
          <w:rFonts w:ascii="Calibri" w:eastAsia="Calibri" w:hAnsi="Calibri" w:cs="Calibri"/>
          <w:color w:val="1A1A1A"/>
          <w:sz w:val="22"/>
          <w:szCs w:val="22"/>
        </w:rPr>
        <w:t>The Mission of Cornerstone Christian School is to provide our children and young people the opportunity to receive a well-rounded Biblical education. We strive to work in harmony with parents to maintain an atmosphere that is conducive to growth and maturity. Our goal is to witness the transformation of these young men and women into Godly, caring, influential citizens of the community and beyond.</w:t>
      </w:r>
    </w:p>
    <w:p w14:paraId="3CE50BE0" w14:textId="77777777" w:rsidR="00FF4657" w:rsidRDefault="00FF4657">
      <w:pPr>
        <w:pBdr>
          <w:bottom w:val="single" w:sz="6" w:space="0" w:color="1A1A1A"/>
        </w:pBdr>
        <w:spacing w:before="240" w:after="240"/>
      </w:pPr>
    </w:p>
    <w:p w14:paraId="6FE01C36" w14:textId="77777777" w:rsidR="006B27BA" w:rsidRDefault="00E42911">
      <w:pPr>
        <w:pStyle w:val="Heading2"/>
        <w:spacing w:before="320" w:after="80" w:line="312" w:lineRule="auto"/>
      </w:pPr>
      <w:r>
        <w:rPr>
          <w:rFonts w:ascii="Cambria" w:eastAsia="Cambria" w:hAnsi="Cambria" w:cs="Cambria"/>
          <w:color w:val="1B2A4A"/>
          <w:sz w:val="28"/>
          <w:szCs w:val="28"/>
        </w:rPr>
        <w:t>1.3   Statement of Faith</w:t>
      </w:r>
    </w:p>
    <w:p w14:paraId="03A72DCB" w14:textId="77777777" w:rsidR="006B27BA" w:rsidRDefault="00E42911">
      <w:pPr>
        <w:spacing w:before="60" w:after="240" w:line="384" w:lineRule="auto"/>
      </w:pPr>
      <w:r>
        <w:rPr>
          <w:rFonts w:ascii="Calibri" w:eastAsia="Calibri" w:hAnsi="Calibri" w:cs="Calibri"/>
          <w:color w:val="1A1A1A"/>
          <w:sz w:val="22"/>
          <w:szCs w:val="22"/>
        </w:rPr>
        <w:t xml:space="preserve">The Bible teaches that God is love. We believe everything we are and hope to be flows out of that reality. Once man was created, he chose knowledge over life — so God </w:t>
      </w:r>
      <w:r>
        <w:rPr>
          <w:rFonts w:ascii="Calibri" w:eastAsia="Calibri" w:hAnsi="Calibri" w:cs="Calibri"/>
          <w:i/>
          <w:iCs/>
          <w:color w:val="1A1A1A"/>
          <w:sz w:val="22"/>
          <w:szCs w:val="22"/>
        </w:rPr>
        <w:t>SO LOVED</w:t>
      </w:r>
      <w:r>
        <w:rPr>
          <w:rFonts w:ascii="Calibri" w:eastAsia="Calibri" w:hAnsi="Calibri" w:cs="Calibri"/>
          <w:color w:val="1A1A1A"/>
          <w:sz w:val="22"/>
          <w:szCs w:val="22"/>
        </w:rPr>
        <w:t xml:space="preserve"> the world, He sent His Son Jesus Christ to restore man back to God. In Christ's ascension, He sent the Holy Spirit to teach us all things. Faith in the Father God, His Son Jesus Christ, and the Holy Spirit is essential to all areas of the Christian life. We adhere to and teach the following:</w:t>
      </w:r>
    </w:p>
    <w:p w14:paraId="3F94870F" w14:textId="77777777" w:rsidR="006B27BA" w:rsidRDefault="00E42911">
      <w:pPr>
        <w:pStyle w:val="ListParagraph"/>
        <w:numPr>
          <w:ilvl w:val="0"/>
          <w:numId w:val="4"/>
        </w:numPr>
        <w:spacing w:after="60" w:line="408" w:lineRule="auto"/>
      </w:pPr>
      <w:r>
        <w:rPr>
          <w:rFonts w:ascii="Cambria" w:eastAsia="Cambria" w:hAnsi="Cambria" w:cs="Cambria"/>
          <w:b/>
          <w:bCs/>
          <w:color w:val="B8972A"/>
          <w:sz w:val="22"/>
          <w:szCs w:val="22"/>
        </w:rPr>
        <w:t>1.</w:t>
      </w:r>
      <w:r>
        <w:rPr>
          <w:rFonts w:ascii="Calibri" w:eastAsia="Calibri" w:hAnsi="Calibri" w:cs="Calibri"/>
          <w:color w:val="1A1A1A"/>
          <w:sz w:val="22"/>
          <w:szCs w:val="22"/>
        </w:rPr>
        <w:t xml:space="preserve"> The Bible is the eternal and unchangeable word of God. </w:t>
      </w:r>
      <w:r>
        <w:rPr>
          <w:rFonts w:ascii="Calibri" w:eastAsia="Calibri" w:hAnsi="Calibri" w:cs="Calibri"/>
          <w:i/>
          <w:iCs/>
          <w:color w:val="1A1A1A"/>
          <w:sz w:val="22"/>
          <w:szCs w:val="22"/>
        </w:rPr>
        <w:t>(Ps. 119:89)</w:t>
      </w:r>
    </w:p>
    <w:p w14:paraId="400E1AC6" w14:textId="77777777" w:rsidR="006B27BA" w:rsidRDefault="00E42911">
      <w:pPr>
        <w:pStyle w:val="ListParagraph"/>
        <w:numPr>
          <w:ilvl w:val="0"/>
          <w:numId w:val="4"/>
        </w:numPr>
        <w:spacing w:after="60" w:line="408" w:lineRule="auto"/>
      </w:pPr>
      <w:r>
        <w:rPr>
          <w:rFonts w:ascii="Cambria" w:eastAsia="Cambria" w:hAnsi="Cambria" w:cs="Cambria"/>
          <w:b/>
          <w:bCs/>
          <w:color w:val="B8972A"/>
          <w:sz w:val="22"/>
          <w:szCs w:val="22"/>
        </w:rPr>
        <w:t>2.</w:t>
      </w:r>
      <w:r>
        <w:rPr>
          <w:rFonts w:ascii="Calibri" w:eastAsia="Calibri" w:hAnsi="Calibri" w:cs="Calibri"/>
          <w:color w:val="1A1A1A"/>
          <w:sz w:val="22"/>
          <w:szCs w:val="22"/>
        </w:rPr>
        <w:t xml:space="preserve"> God is </w:t>
      </w:r>
      <w:proofErr w:type="gramStart"/>
      <w:r>
        <w:rPr>
          <w:rFonts w:ascii="Calibri" w:eastAsia="Calibri" w:hAnsi="Calibri" w:cs="Calibri"/>
          <w:color w:val="1A1A1A"/>
          <w:sz w:val="22"/>
          <w:szCs w:val="22"/>
        </w:rPr>
        <w:t>love,</w:t>
      </w:r>
      <w:proofErr w:type="gramEnd"/>
      <w:r>
        <w:rPr>
          <w:rFonts w:ascii="Calibri" w:eastAsia="Calibri" w:hAnsi="Calibri" w:cs="Calibri"/>
          <w:color w:val="1A1A1A"/>
          <w:sz w:val="22"/>
          <w:szCs w:val="22"/>
        </w:rPr>
        <w:t xml:space="preserve"> therefore we are to love Him and love one another. </w:t>
      </w:r>
      <w:r>
        <w:rPr>
          <w:rFonts w:ascii="Calibri" w:eastAsia="Calibri" w:hAnsi="Calibri" w:cs="Calibri"/>
          <w:i/>
          <w:iCs/>
          <w:color w:val="1A1A1A"/>
          <w:sz w:val="22"/>
          <w:szCs w:val="22"/>
        </w:rPr>
        <w:t>(Jn. 4:16)</w:t>
      </w:r>
    </w:p>
    <w:p w14:paraId="7825ECFA" w14:textId="77777777" w:rsidR="006B27BA" w:rsidRDefault="00E42911">
      <w:pPr>
        <w:pStyle w:val="ListParagraph"/>
        <w:numPr>
          <w:ilvl w:val="0"/>
          <w:numId w:val="4"/>
        </w:numPr>
        <w:spacing w:after="60" w:line="408" w:lineRule="auto"/>
      </w:pPr>
      <w:r>
        <w:rPr>
          <w:rFonts w:ascii="Cambria" w:eastAsia="Cambria" w:hAnsi="Cambria" w:cs="Cambria"/>
          <w:b/>
          <w:bCs/>
          <w:color w:val="B8972A"/>
          <w:sz w:val="22"/>
          <w:szCs w:val="22"/>
        </w:rPr>
        <w:t>3.</w:t>
      </w:r>
      <w:r>
        <w:rPr>
          <w:rFonts w:ascii="Calibri" w:eastAsia="Calibri" w:hAnsi="Calibri" w:cs="Calibri"/>
          <w:color w:val="1A1A1A"/>
          <w:sz w:val="22"/>
          <w:szCs w:val="22"/>
        </w:rPr>
        <w:t xml:space="preserve"> To everyone who believes in Jesus Christ as Lord and Savior, He comes to live inside us by the Holy Spirit. </w:t>
      </w:r>
      <w:r>
        <w:rPr>
          <w:rFonts w:ascii="Calibri" w:eastAsia="Calibri" w:hAnsi="Calibri" w:cs="Calibri"/>
          <w:i/>
          <w:iCs/>
          <w:color w:val="1A1A1A"/>
          <w:sz w:val="22"/>
          <w:szCs w:val="22"/>
        </w:rPr>
        <w:t>(Acts 17:28)</w:t>
      </w:r>
    </w:p>
    <w:p w14:paraId="620124DC" w14:textId="77777777" w:rsidR="006B27BA" w:rsidRDefault="00E42911">
      <w:pPr>
        <w:pStyle w:val="ListParagraph"/>
        <w:numPr>
          <w:ilvl w:val="0"/>
          <w:numId w:val="4"/>
        </w:numPr>
        <w:spacing w:after="60" w:line="408" w:lineRule="auto"/>
      </w:pPr>
      <w:r>
        <w:rPr>
          <w:rFonts w:ascii="Cambria" w:eastAsia="Cambria" w:hAnsi="Cambria" w:cs="Cambria"/>
          <w:b/>
          <w:bCs/>
          <w:color w:val="B8972A"/>
          <w:sz w:val="22"/>
          <w:szCs w:val="22"/>
        </w:rPr>
        <w:t>4.</w:t>
      </w:r>
      <w:r>
        <w:rPr>
          <w:rFonts w:ascii="Calibri" w:eastAsia="Calibri" w:hAnsi="Calibri" w:cs="Calibri"/>
          <w:color w:val="1A1A1A"/>
          <w:sz w:val="22"/>
          <w:szCs w:val="22"/>
        </w:rPr>
        <w:t xml:space="preserve"> All instruction is based on the word of God. All interpretation of the word of God comes through the teaching of the Holy Spirit. </w:t>
      </w:r>
      <w:r>
        <w:rPr>
          <w:rFonts w:ascii="Calibri" w:eastAsia="Calibri" w:hAnsi="Calibri" w:cs="Calibri"/>
          <w:i/>
          <w:iCs/>
          <w:color w:val="1A1A1A"/>
          <w:sz w:val="22"/>
          <w:szCs w:val="22"/>
        </w:rPr>
        <w:t>(2 Tim. 3:16)</w:t>
      </w:r>
    </w:p>
    <w:p w14:paraId="60EFF771" w14:textId="77777777" w:rsidR="006B27BA" w:rsidRDefault="00E42911">
      <w:pPr>
        <w:pStyle w:val="ListParagraph"/>
        <w:numPr>
          <w:ilvl w:val="0"/>
          <w:numId w:val="4"/>
        </w:numPr>
        <w:spacing w:after="60" w:line="408" w:lineRule="auto"/>
      </w:pPr>
      <w:r>
        <w:rPr>
          <w:rFonts w:ascii="Cambria" w:eastAsia="Cambria" w:hAnsi="Cambria" w:cs="Cambria"/>
          <w:b/>
          <w:bCs/>
          <w:color w:val="B8972A"/>
          <w:sz w:val="22"/>
          <w:szCs w:val="22"/>
        </w:rPr>
        <w:t>5.</w:t>
      </w:r>
      <w:r>
        <w:rPr>
          <w:rFonts w:ascii="Calibri" w:eastAsia="Calibri" w:hAnsi="Calibri" w:cs="Calibri"/>
          <w:color w:val="1A1A1A"/>
          <w:sz w:val="22"/>
          <w:szCs w:val="22"/>
        </w:rPr>
        <w:t xml:space="preserve"> We believe in and live by the gospel of Jesus Christ by having faith in the word of God — that God is creator and possessor of all things. </w:t>
      </w:r>
      <w:r>
        <w:rPr>
          <w:rFonts w:ascii="Calibri" w:eastAsia="Calibri" w:hAnsi="Calibri" w:cs="Calibri"/>
          <w:i/>
          <w:iCs/>
          <w:color w:val="1A1A1A"/>
          <w:sz w:val="22"/>
          <w:szCs w:val="22"/>
        </w:rPr>
        <w:t>(Col. 1:16)</w:t>
      </w:r>
    </w:p>
    <w:p w14:paraId="70F49CFD" w14:textId="77777777" w:rsidR="006B27BA" w:rsidRDefault="00E42911">
      <w:pPr>
        <w:pStyle w:val="ListParagraph"/>
        <w:numPr>
          <w:ilvl w:val="0"/>
          <w:numId w:val="4"/>
        </w:numPr>
        <w:spacing w:after="60" w:line="408" w:lineRule="auto"/>
      </w:pPr>
      <w:r>
        <w:rPr>
          <w:rFonts w:ascii="Cambria" w:eastAsia="Cambria" w:hAnsi="Cambria" w:cs="Cambria"/>
          <w:b/>
          <w:bCs/>
          <w:color w:val="B8972A"/>
          <w:sz w:val="22"/>
          <w:szCs w:val="22"/>
        </w:rPr>
        <w:t>6.</w:t>
      </w:r>
      <w:r>
        <w:rPr>
          <w:rFonts w:ascii="Calibri" w:eastAsia="Calibri" w:hAnsi="Calibri" w:cs="Calibri"/>
          <w:color w:val="1A1A1A"/>
          <w:sz w:val="22"/>
          <w:szCs w:val="22"/>
        </w:rPr>
        <w:t xml:space="preserve"> The children are not for the parents, but the parents for the children. </w:t>
      </w:r>
      <w:r>
        <w:rPr>
          <w:rFonts w:ascii="Calibri" w:eastAsia="Calibri" w:hAnsi="Calibri" w:cs="Calibri"/>
          <w:i/>
          <w:iCs/>
          <w:color w:val="1A1A1A"/>
          <w:sz w:val="22"/>
          <w:szCs w:val="22"/>
        </w:rPr>
        <w:t>(2 Cor. 12:14)</w:t>
      </w:r>
      <w:r>
        <w:rPr>
          <w:rFonts w:ascii="Calibri" w:eastAsia="Calibri" w:hAnsi="Calibri" w:cs="Calibri"/>
          <w:color w:val="1A1A1A"/>
          <w:sz w:val="22"/>
          <w:szCs w:val="22"/>
        </w:rPr>
        <w:t xml:space="preserve"> We believe we are to teach our children a rich heritage that will follow in the generations to come and that we are to leave them an inheritance founded in the principles of Christ. </w:t>
      </w:r>
      <w:r>
        <w:rPr>
          <w:rFonts w:ascii="Calibri" w:eastAsia="Calibri" w:hAnsi="Calibri" w:cs="Calibri"/>
          <w:i/>
          <w:iCs/>
          <w:color w:val="1A1A1A"/>
          <w:sz w:val="22"/>
          <w:szCs w:val="22"/>
        </w:rPr>
        <w:t>(Pro. 3:22; Acts 2:39)</w:t>
      </w:r>
    </w:p>
    <w:p w14:paraId="7337882C" w14:textId="77777777" w:rsidR="006B27BA" w:rsidRDefault="00E42911">
      <w:pPr>
        <w:pStyle w:val="ListParagraph"/>
        <w:numPr>
          <w:ilvl w:val="0"/>
          <w:numId w:val="4"/>
        </w:numPr>
        <w:spacing w:after="60" w:line="408" w:lineRule="auto"/>
      </w:pPr>
      <w:r>
        <w:rPr>
          <w:rFonts w:ascii="Cambria" w:eastAsia="Cambria" w:hAnsi="Cambria" w:cs="Cambria"/>
          <w:b/>
          <w:bCs/>
          <w:color w:val="B8972A"/>
          <w:sz w:val="22"/>
          <w:szCs w:val="22"/>
        </w:rPr>
        <w:t>7.</w:t>
      </w:r>
      <w:r>
        <w:rPr>
          <w:rFonts w:ascii="Calibri" w:eastAsia="Calibri" w:hAnsi="Calibri" w:cs="Calibri"/>
          <w:color w:val="1A1A1A"/>
          <w:sz w:val="22"/>
          <w:szCs w:val="22"/>
        </w:rPr>
        <w:t xml:space="preserve"> We believe in serving and supporting the local community in whatever capacity we are needed as it pertains to CCS and the Christian life. </w:t>
      </w:r>
      <w:r>
        <w:rPr>
          <w:rFonts w:ascii="Calibri" w:eastAsia="Calibri" w:hAnsi="Calibri" w:cs="Calibri"/>
          <w:i/>
          <w:iCs/>
          <w:color w:val="1A1A1A"/>
          <w:sz w:val="22"/>
          <w:szCs w:val="22"/>
        </w:rPr>
        <w:t>(Matt. 23:11)</w:t>
      </w:r>
    </w:p>
    <w:p w14:paraId="47C9C2ED" w14:textId="68C60429" w:rsidR="006B27BA" w:rsidRPr="00FF4657" w:rsidRDefault="00E42911" w:rsidP="00DC2378">
      <w:pPr>
        <w:pStyle w:val="ListParagraph"/>
        <w:numPr>
          <w:ilvl w:val="0"/>
          <w:numId w:val="4"/>
        </w:numPr>
        <w:spacing w:after="60" w:line="408" w:lineRule="auto"/>
      </w:pPr>
      <w:r>
        <w:rPr>
          <w:rFonts w:ascii="Cambria" w:eastAsia="Cambria" w:hAnsi="Cambria" w:cs="Cambria"/>
          <w:b/>
          <w:bCs/>
          <w:color w:val="B8972A"/>
          <w:sz w:val="22"/>
          <w:szCs w:val="22"/>
        </w:rPr>
        <w:t>8.</w:t>
      </w:r>
      <w:r>
        <w:rPr>
          <w:rFonts w:ascii="Calibri" w:eastAsia="Calibri" w:hAnsi="Calibri" w:cs="Calibri"/>
          <w:color w:val="1A1A1A"/>
          <w:sz w:val="22"/>
          <w:szCs w:val="22"/>
        </w:rPr>
        <w:t xml:space="preserve"> </w:t>
      </w:r>
      <w:r w:rsidR="00D24C73" w:rsidRPr="00D24C73">
        <w:rPr>
          <w:rFonts w:ascii="Calibri" w:hAnsi="Calibri" w:cs="Calibri"/>
          <w:sz w:val="22"/>
          <w:szCs w:val="22"/>
        </w:rPr>
        <w:t xml:space="preserve">Cornerstone Christian believes that the Bible prohibits sexual immorality of any type, including, but not limited to pornography, homosexuality, or any other sexual activity outside the marriage of one man and one woman, both being defined as biological from birth, meaning no altering of sexuality from one gender to another is recognized as a God ordained procedure. God created man and then woman. It’s the Law of First Mention. </w:t>
      </w:r>
      <w:r>
        <w:rPr>
          <w:rFonts w:ascii="Calibri" w:eastAsia="Calibri" w:hAnsi="Calibri" w:cs="Calibri"/>
          <w:color w:val="1A1A1A"/>
          <w:sz w:val="22"/>
          <w:szCs w:val="22"/>
        </w:rPr>
        <w:t xml:space="preserve">This Holy Institution is sacred and unalterable. </w:t>
      </w:r>
      <w:r>
        <w:rPr>
          <w:rFonts w:ascii="Calibri" w:eastAsia="Calibri" w:hAnsi="Calibri" w:cs="Calibri"/>
          <w:i/>
          <w:iCs/>
          <w:color w:val="1A1A1A"/>
          <w:sz w:val="22"/>
          <w:szCs w:val="22"/>
        </w:rPr>
        <w:t>(I Cor. 11:12; 1 Cor. 6:9–11; Lev. 18:22; 20:13; Mark 10:6–9; Ro. 1:27)</w:t>
      </w:r>
    </w:p>
    <w:p w14:paraId="7E49C052" w14:textId="77777777" w:rsidR="00FF4657" w:rsidRDefault="00FF4657" w:rsidP="00FF4657">
      <w:pPr>
        <w:spacing w:after="60" w:line="408" w:lineRule="auto"/>
      </w:pPr>
    </w:p>
    <w:p w14:paraId="0372CAC3" w14:textId="77777777" w:rsidR="00FF4657" w:rsidRDefault="00FF4657" w:rsidP="00FF4657">
      <w:pPr>
        <w:spacing w:after="60" w:line="408" w:lineRule="auto"/>
      </w:pPr>
    </w:p>
    <w:p w14:paraId="5A458620" w14:textId="77777777" w:rsidR="00FF4657" w:rsidRDefault="00FF4657" w:rsidP="00FF4657">
      <w:pPr>
        <w:spacing w:after="60" w:line="408" w:lineRule="auto"/>
      </w:pPr>
    </w:p>
    <w:p w14:paraId="401090CE" w14:textId="77777777" w:rsidR="00FF4657" w:rsidRDefault="00FF4657" w:rsidP="00FF4657">
      <w:pPr>
        <w:spacing w:after="60" w:line="408" w:lineRule="auto"/>
      </w:pPr>
    </w:p>
    <w:p w14:paraId="2247D637" w14:textId="38578AF2" w:rsidR="006B27BA" w:rsidRDefault="00E42911">
      <w:pPr>
        <w:pStyle w:val="Heading2"/>
        <w:spacing w:before="320" w:after="80" w:line="312" w:lineRule="auto"/>
      </w:pPr>
      <w:r>
        <w:rPr>
          <w:rFonts w:ascii="Cambria" w:eastAsia="Cambria" w:hAnsi="Cambria" w:cs="Cambria"/>
          <w:color w:val="1B2A4A"/>
          <w:sz w:val="28"/>
          <w:szCs w:val="28"/>
        </w:rPr>
        <w:lastRenderedPageBreak/>
        <w:t>1.4   Philosophy Statement</w:t>
      </w:r>
    </w:p>
    <w:p w14:paraId="38F1C6D6" w14:textId="77777777" w:rsidR="006B27BA" w:rsidRDefault="006B27BA">
      <w:pPr>
        <w:spacing w:before="24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0"/>
      </w:tblGrid>
      <w:tr w:rsidR="006B27BA" w14:paraId="6269D026" w14:textId="77777777">
        <w:tc>
          <w:tcPr>
            <w:tcW w:w="0" w:type="auto"/>
            <w:tcBorders>
              <w:top w:val="nil"/>
              <w:left w:val="single" w:sz="24" w:space="0" w:color="B8972A"/>
              <w:bottom w:val="nil"/>
              <w:right w:val="nil"/>
            </w:tcBorders>
            <w:shd w:val="clear" w:color="auto" w:fill="F5F0E0"/>
            <w:tcMar>
              <w:top w:w="280" w:type="dxa"/>
              <w:left w:w="400" w:type="dxa"/>
              <w:bottom w:w="280" w:type="dxa"/>
              <w:right w:w="400" w:type="dxa"/>
            </w:tcMar>
          </w:tcPr>
          <w:p w14:paraId="2E65C4D4" w14:textId="77777777" w:rsidR="006B27BA" w:rsidRDefault="00E42911">
            <w:pPr>
              <w:spacing w:after="140" w:line="432" w:lineRule="auto"/>
              <w:jc w:val="center"/>
            </w:pPr>
            <w:r>
              <w:rPr>
                <w:rFonts w:ascii="Cambria" w:eastAsia="Cambria" w:hAnsi="Cambria" w:cs="Cambria"/>
                <w:i/>
                <w:iCs/>
                <w:color w:val="1B2A4A"/>
              </w:rPr>
              <w:t>“But they that wait upon the Lord shall renew their strength; they shall mount up with wings as eagles; they shall run and not be weary; and they shall walk, and not faint.”</w:t>
            </w:r>
          </w:p>
          <w:p w14:paraId="113CBEA1" w14:textId="77777777" w:rsidR="006B27BA" w:rsidRDefault="00E42911">
            <w:pPr>
              <w:spacing w:after="140" w:line="432" w:lineRule="auto"/>
              <w:jc w:val="center"/>
            </w:pPr>
            <w:r>
              <w:rPr>
                <w:rFonts w:ascii="Cambria" w:eastAsia="Cambria" w:hAnsi="Cambria" w:cs="Cambria"/>
                <w:b/>
                <w:bCs/>
                <w:i/>
                <w:iCs/>
                <w:color w:val="1B2A4A"/>
              </w:rPr>
              <w:t>— Isaiah 40:31</w:t>
            </w:r>
          </w:p>
        </w:tc>
      </w:tr>
    </w:tbl>
    <w:p w14:paraId="10631B59" w14:textId="77777777" w:rsidR="006B27BA" w:rsidRDefault="006B27BA">
      <w:pPr>
        <w:spacing w:after="240"/>
      </w:pPr>
    </w:p>
    <w:p w14:paraId="451CDB21" w14:textId="77777777" w:rsidR="006B27BA" w:rsidRDefault="00E42911">
      <w:pPr>
        <w:spacing w:before="60" w:after="240" w:line="384" w:lineRule="auto"/>
      </w:pPr>
      <w:r>
        <w:rPr>
          <w:rFonts w:ascii="Calibri" w:eastAsia="Calibri" w:hAnsi="Calibri" w:cs="Calibri"/>
          <w:color w:val="1A1A1A"/>
          <w:sz w:val="22"/>
          <w:szCs w:val="22"/>
        </w:rPr>
        <w:t xml:space="preserve">Cornerstone Christian School believes that the Bible is the Inspired Word of God. We believe Christian education and a Christian school are only as strong as those who believe in and commit to a vision. It starts with the person or persons to whom God gives the vision and continues through those who implement it. We must not be as the Pharisees in Jesus' time who </w:t>
      </w:r>
      <w:proofErr w:type="gramStart"/>
      <w:r>
        <w:rPr>
          <w:rFonts w:ascii="Calibri" w:eastAsia="Calibri" w:hAnsi="Calibri" w:cs="Calibri"/>
          <w:color w:val="1A1A1A"/>
          <w:sz w:val="22"/>
          <w:szCs w:val="22"/>
        </w:rPr>
        <w:t>said, but</w:t>
      </w:r>
      <w:proofErr w:type="gramEnd"/>
      <w:r>
        <w:rPr>
          <w:rFonts w:ascii="Calibri" w:eastAsia="Calibri" w:hAnsi="Calibri" w:cs="Calibri"/>
          <w:color w:val="1A1A1A"/>
          <w:sz w:val="22"/>
          <w:szCs w:val="22"/>
        </w:rPr>
        <w:t xml:space="preserve"> did not do.</w:t>
      </w:r>
    </w:p>
    <w:p w14:paraId="7F0F6ADC" w14:textId="77777777" w:rsidR="006B27BA" w:rsidRDefault="00E42911">
      <w:pPr>
        <w:spacing w:before="60" w:after="240" w:line="384" w:lineRule="auto"/>
      </w:pPr>
      <w:r>
        <w:rPr>
          <w:rFonts w:ascii="Calibri" w:eastAsia="Calibri" w:hAnsi="Calibri" w:cs="Calibri"/>
          <w:color w:val="1A1A1A"/>
          <w:sz w:val="22"/>
          <w:szCs w:val="22"/>
        </w:rPr>
        <w:t xml:space="preserve">Our children and young people alike will be taught and influenced not only by what we do, but ultimately by who we are as Christians. Our beloved Paul the Apostle stated it this way: </w:t>
      </w:r>
      <w:r>
        <w:rPr>
          <w:rFonts w:ascii="Calibri" w:eastAsia="Calibri" w:hAnsi="Calibri" w:cs="Calibri"/>
          <w:i/>
          <w:iCs/>
          <w:color w:val="1A1A1A"/>
          <w:sz w:val="22"/>
          <w:szCs w:val="22"/>
        </w:rPr>
        <w:t>“For I determined not to know anything among you save Jesus Christ and Him crucified.”</w:t>
      </w:r>
      <w:r>
        <w:rPr>
          <w:rFonts w:ascii="Calibri" w:eastAsia="Calibri" w:hAnsi="Calibri" w:cs="Calibri"/>
          <w:color w:val="1A1A1A"/>
          <w:sz w:val="22"/>
          <w:szCs w:val="22"/>
        </w:rPr>
        <w:t xml:space="preserve"> (1 Corinthians 2:2.) Therefore, everything we teach, proclaim and implement must have its foundation in the death, burial and resurrection of Jesus Christ our Lord. We, along with the parents, must establish a strong spiritual base as we address the intellectual, physical and social well-being of the </w:t>
      </w:r>
      <w:proofErr w:type="gramStart"/>
      <w:r>
        <w:rPr>
          <w:rFonts w:ascii="Calibri" w:eastAsia="Calibri" w:hAnsi="Calibri" w:cs="Calibri"/>
          <w:color w:val="1A1A1A"/>
          <w:sz w:val="22"/>
          <w:szCs w:val="22"/>
        </w:rPr>
        <w:t>student as a whole</w:t>
      </w:r>
      <w:proofErr w:type="gramEnd"/>
      <w:r>
        <w:rPr>
          <w:rFonts w:ascii="Calibri" w:eastAsia="Calibri" w:hAnsi="Calibri" w:cs="Calibri"/>
          <w:color w:val="1A1A1A"/>
          <w:sz w:val="22"/>
          <w:szCs w:val="22"/>
        </w:rPr>
        <w:t>.</w:t>
      </w:r>
    </w:p>
    <w:p w14:paraId="0D836D04" w14:textId="77777777" w:rsidR="006B27BA" w:rsidRDefault="00E42911">
      <w:pPr>
        <w:pStyle w:val="Heading3"/>
        <w:spacing w:before="200" w:after="60" w:line="384" w:lineRule="auto"/>
      </w:pPr>
      <w:r>
        <w:rPr>
          <w:rFonts w:ascii="Calibri" w:eastAsia="Calibri" w:hAnsi="Calibri" w:cs="Calibri"/>
          <w:color w:val="B8972A"/>
          <w:spacing w:val="10"/>
          <w:sz w:val="22"/>
          <w:szCs w:val="22"/>
        </w:rPr>
        <w:t>THE STUDENT</w:t>
      </w:r>
    </w:p>
    <w:p w14:paraId="05F9E5EF" w14:textId="77777777" w:rsidR="006B27BA" w:rsidRDefault="00E42911">
      <w:pPr>
        <w:spacing w:before="60" w:after="240" w:line="384" w:lineRule="auto"/>
      </w:pPr>
      <w:r>
        <w:rPr>
          <w:rFonts w:ascii="Calibri" w:eastAsia="Calibri" w:hAnsi="Calibri" w:cs="Calibri"/>
          <w:color w:val="1A1A1A"/>
          <w:sz w:val="22"/>
          <w:szCs w:val="22"/>
        </w:rPr>
        <w:t>The Bible says we are fearfully and wonderfully made. A strong emphasis must be put on foundation. There is nothing more valuable than young hearts and minds. We view every student as having the potential to help shape the future. We want to help them prepare for it.</w:t>
      </w:r>
    </w:p>
    <w:p w14:paraId="5EF6AD22" w14:textId="77777777" w:rsidR="006B27BA" w:rsidRDefault="00E42911">
      <w:pPr>
        <w:pStyle w:val="Heading3"/>
        <w:spacing w:before="200" w:after="60" w:line="384" w:lineRule="auto"/>
      </w:pPr>
      <w:r>
        <w:rPr>
          <w:rFonts w:ascii="Calibri" w:eastAsia="Calibri" w:hAnsi="Calibri" w:cs="Calibri"/>
          <w:color w:val="B8972A"/>
          <w:spacing w:val="10"/>
          <w:sz w:val="22"/>
          <w:szCs w:val="22"/>
        </w:rPr>
        <w:t>THE CURRICULUM</w:t>
      </w:r>
    </w:p>
    <w:p w14:paraId="385CCABE" w14:textId="77777777" w:rsidR="006B27BA" w:rsidRDefault="00E42911">
      <w:pPr>
        <w:spacing w:before="60" w:after="240" w:line="384" w:lineRule="auto"/>
      </w:pPr>
      <w:r>
        <w:rPr>
          <w:rFonts w:ascii="Calibri" w:eastAsia="Calibri" w:hAnsi="Calibri" w:cs="Calibri"/>
          <w:color w:val="1A1A1A"/>
          <w:sz w:val="22"/>
          <w:szCs w:val="22"/>
        </w:rPr>
        <w:t>No curriculum has any merit without character and integrity as its cornerstone. God is the source of all wisdom, so the curriculum chosen must correlate with the word of God. Christian education must train a child in a way that is sound and practical for everyday life. There are three primary areas of importance for such training:</w:t>
      </w:r>
    </w:p>
    <w:p w14:paraId="5ADAA93F" w14:textId="77777777" w:rsidR="006B27BA" w:rsidRDefault="00E42911" w:rsidP="00DC2378">
      <w:pPr>
        <w:pStyle w:val="ListParagraph"/>
        <w:numPr>
          <w:ilvl w:val="0"/>
          <w:numId w:val="3"/>
        </w:numPr>
        <w:spacing w:after="60" w:line="408" w:lineRule="auto"/>
      </w:pPr>
      <w:r>
        <w:rPr>
          <w:rFonts w:ascii="Calibri" w:eastAsia="Calibri" w:hAnsi="Calibri" w:cs="Calibri"/>
          <w:color w:val="1A1A1A"/>
          <w:sz w:val="22"/>
          <w:szCs w:val="22"/>
        </w:rPr>
        <w:t>Home</w:t>
      </w:r>
    </w:p>
    <w:p w14:paraId="119BC801" w14:textId="77777777" w:rsidR="006B27BA" w:rsidRDefault="00E42911" w:rsidP="00DC2378">
      <w:pPr>
        <w:pStyle w:val="ListParagraph"/>
        <w:numPr>
          <w:ilvl w:val="0"/>
          <w:numId w:val="3"/>
        </w:numPr>
        <w:spacing w:after="60" w:line="408" w:lineRule="auto"/>
      </w:pPr>
      <w:r>
        <w:rPr>
          <w:rFonts w:ascii="Calibri" w:eastAsia="Calibri" w:hAnsi="Calibri" w:cs="Calibri"/>
          <w:color w:val="1A1A1A"/>
          <w:sz w:val="22"/>
          <w:szCs w:val="22"/>
        </w:rPr>
        <w:t>The Local Church</w:t>
      </w:r>
    </w:p>
    <w:p w14:paraId="20549A58" w14:textId="77777777" w:rsidR="006B27BA" w:rsidRDefault="00E42911" w:rsidP="00DC2378">
      <w:pPr>
        <w:pStyle w:val="ListParagraph"/>
        <w:numPr>
          <w:ilvl w:val="0"/>
          <w:numId w:val="3"/>
        </w:numPr>
        <w:spacing w:after="60" w:line="408" w:lineRule="auto"/>
      </w:pPr>
      <w:r>
        <w:rPr>
          <w:rFonts w:ascii="Calibri" w:eastAsia="Calibri" w:hAnsi="Calibri" w:cs="Calibri"/>
          <w:color w:val="1A1A1A"/>
          <w:sz w:val="22"/>
          <w:szCs w:val="22"/>
        </w:rPr>
        <w:t xml:space="preserve">The </w:t>
      </w:r>
      <w:proofErr w:type="gramStart"/>
      <w:r>
        <w:rPr>
          <w:rFonts w:ascii="Calibri" w:eastAsia="Calibri" w:hAnsi="Calibri" w:cs="Calibri"/>
          <w:color w:val="1A1A1A"/>
          <w:sz w:val="22"/>
          <w:szCs w:val="22"/>
        </w:rPr>
        <w:t>School</w:t>
      </w:r>
      <w:proofErr w:type="gramEnd"/>
    </w:p>
    <w:p w14:paraId="68B1DC7C" w14:textId="77777777" w:rsidR="006B27BA" w:rsidRDefault="00E42911">
      <w:pPr>
        <w:spacing w:before="60" w:after="240" w:line="384" w:lineRule="auto"/>
      </w:pPr>
      <w:r>
        <w:rPr>
          <w:rFonts w:ascii="Calibri" w:eastAsia="Calibri" w:hAnsi="Calibri" w:cs="Calibri"/>
          <w:color w:val="1A1A1A"/>
          <w:sz w:val="22"/>
          <w:szCs w:val="22"/>
        </w:rPr>
        <w:lastRenderedPageBreak/>
        <w:t>The method chosen to teach must be consistent, based on scriptural beliefs of the Bible in all three of these areas, for the greatest benefit.</w:t>
      </w:r>
    </w:p>
    <w:p w14:paraId="0A647BEF" w14:textId="77777777" w:rsidR="006B27BA" w:rsidRDefault="00E42911">
      <w:pPr>
        <w:pStyle w:val="Heading3"/>
        <w:spacing w:before="200" w:after="60" w:line="384" w:lineRule="auto"/>
      </w:pPr>
      <w:r>
        <w:rPr>
          <w:rFonts w:ascii="Calibri" w:eastAsia="Calibri" w:hAnsi="Calibri" w:cs="Calibri"/>
          <w:color w:val="B8972A"/>
          <w:spacing w:val="10"/>
          <w:sz w:val="22"/>
          <w:szCs w:val="22"/>
        </w:rPr>
        <w:t>THE TEACHER</w:t>
      </w:r>
    </w:p>
    <w:p w14:paraId="4BF32F1B" w14:textId="77777777" w:rsidR="006B27BA" w:rsidRDefault="00E42911">
      <w:pPr>
        <w:spacing w:before="60" w:after="240" w:line="384" w:lineRule="auto"/>
      </w:pPr>
      <w:r>
        <w:rPr>
          <w:rFonts w:ascii="Calibri" w:eastAsia="Calibri" w:hAnsi="Calibri" w:cs="Calibri"/>
          <w:color w:val="1A1A1A"/>
          <w:sz w:val="22"/>
          <w:szCs w:val="22"/>
        </w:rPr>
        <w:t xml:space="preserve">We must teach our students to observe all things Christ commanded us, for He is with us always. </w:t>
      </w:r>
      <w:r>
        <w:rPr>
          <w:rFonts w:ascii="Calibri" w:eastAsia="Calibri" w:hAnsi="Calibri" w:cs="Calibri"/>
          <w:i/>
          <w:iCs/>
          <w:color w:val="1A1A1A"/>
          <w:sz w:val="22"/>
          <w:szCs w:val="22"/>
        </w:rPr>
        <w:t>(Matthew 28:20)</w:t>
      </w:r>
      <w:r>
        <w:rPr>
          <w:rFonts w:ascii="Calibri" w:eastAsia="Calibri" w:hAnsi="Calibri" w:cs="Calibri"/>
          <w:color w:val="1A1A1A"/>
          <w:sz w:val="22"/>
          <w:szCs w:val="22"/>
        </w:rPr>
        <w:t xml:space="preserve"> Teachers should show evidence of a passion for Jesus Christ and a love for the student that compels them to be wholly committed to their profession. The teacher should be either certified or willing to be trained for whatever the position requires. He or she should always conduct themselves in a professional and Biblical manner while having a sense of humor. This is a rare but envious combination. A smile is contagious and tends toward good health. </w:t>
      </w:r>
      <w:r>
        <w:rPr>
          <w:rFonts w:ascii="Calibri" w:eastAsia="Calibri" w:hAnsi="Calibri" w:cs="Calibri"/>
          <w:i/>
          <w:iCs/>
          <w:color w:val="1A1A1A"/>
          <w:sz w:val="22"/>
          <w:szCs w:val="22"/>
        </w:rPr>
        <w:t>“A merry heart doeth good like a medicine.”</w:t>
      </w:r>
      <w:r>
        <w:rPr>
          <w:rFonts w:ascii="Calibri" w:eastAsia="Calibri" w:hAnsi="Calibri" w:cs="Calibri"/>
          <w:color w:val="1A1A1A"/>
          <w:sz w:val="22"/>
          <w:szCs w:val="22"/>
        </w:rPr>
        <w:t xml:space="preserve"> (Proverbs 17:22)</w:t>
      </w:r>
    </w:p>
    <w:p w14:paraId="7DC6D8BF" w14:textId="77777777" w:rsidR="006B27BA" w:rsidRDefault="006B27BA">
      <w:pPr>
        <w:pBdr>
          <w:bottom w:val="single" w:sz="6" w:space="0" w:color="1B2A4A"/>
        </w:pBdr>
        <w:spacing w:before="240" w:after="240"/>
      </w:pPr>
    </w:p>
    <w:p w14:paraId="50760EE6" w14:textId="77777777" w:rsidR="006B27BA" w:rsidRDefault="00E42911">
      <w:pPr>
        <w:spacing w:before="60" w:after="60" w:line="384" w:lineRule="auto"/>
        <w:ind w:left="240"/>
      </w:pPr>
      <w:r>
        <w:rPr>
          <w:rFonts w:ascii="Cambria" w:eastAsia="Cambria" w:hAnsi="Cambria" w:cs="Cambria"/>
          <w:b/>
          <w:bCs/>
          <w:color w:val="B8972A"/>
          <w:spacing w:val="60"/>
          <w:sz w:val="18"/>
          <w:szCs w:val="18"/>
          <w:shd w:val="clear" w:color="auto" w:fill="1B2A4A"/>
        </w:rPr>
        <w:t>SECTION TWO</w:t>
      </w:r>
    </w:p>
    <w:p w14:paraId="5C265C9A" w14:textId="77777777" w:rsidR="006B27BA" w:rsidRDefault="00E42911">
      <w:pPr>
        <w:pStyle w:val="Heading1"/>
        <w:spacing w:before="400" w:after="100" w:line="300" w:lineRule="auto"/>
      </w:pPr>
      <w:r>
        <w:rPr>
          <w:rFonts w:ascii="Cambria" w:eastAsia="Cambria" w:hAnsi="Cambria" w:cs="Cambria"/>
          <w:color w:val="1B2A4A"/>
          <w:sz w:val="44"/>
          <w:szCs w:val="44"/>
        </w:rPr>
        <w:t>Academics</w:t>
      </w:r>
    </w:p>
    <w:p w14:paraId="46BB71FC" w14:textId="77777777" w:rsidR="006B27BA" w:rsidRDefault="006B27BA">
      <w:pPr>
        <w:pBdr>
          <w:top w:val="single" w:sz="6" w:space="0" w:color="B8972A"/>
        </w:pBdr>
        <w:spacing w:after="200"/>
      </w:pPr>
    </w:p>
    <w:p w14:paraId="2010BBEC" w14:textId="77777777" w:rsidR="006B27BA" w:rsidRDefault="00E42911">
      <w:pPr>
        <w:pStyle w:val="Heading2"/>
        <w:spacing w:before="320" w:after="80" w:line="312" w:lineRule="auto"/>
      </w:pPr>
      <w:r>
        <w:rPr>
          <w:rFonts w:ascii="Cambria" w:eastAsia="Cambria" w:hAnsi="Cambria" w:cs="Cambria"/>
          <w:color w:val="1B2A4A"/>
          <w:sz w:val="28"/>
          <w:szCs w:val="28"/>
        </w:rPr>
        <w:t>2.1   Curriculum</w:t>
      </w:r>
    </w:p>
    <w:p w14:paraId="3D060B60" w14:textId="77777777" w:rsidR="006B27BA" w:rsidRDefault="00E42911">
      <w:pPr>
        <w:spacing w:before="60" w:after="240" w:line="384" w:lineRule="auto"/>
      </w:pPr>
      <w:r>
        <w:rPr>
          <w:rFonts w:ascii="Calibri" w:eastAsia="Calibri" w:hAnsi="Calibri" w:cs="Calibri"/>
          <w:color w:val="1A1A1A"/>
          <w:sz w:val="22"/>
          <w:szCs w:val="22"/>
        </w:rPr>
        <w:t>The A-Beka curriculum is a biblically based curriculum teaching God's word in all subjects. It will be used in grades Preschool through 12th grade.</w:t>
      </w:r>
    </w:p>
    <w:p w14:paraId="2BEF3605" w14:textId="77777777" w:rsidR="006B27BA" w:rsidRDefault="006B27BA">
      <w:pPr>
        <w:pBdr>
          <w:bottom w:val="single" w:sz="6" w:space="0" w:color="1A1A1A"/>
        </w:pBdr>
        <w:spacing w:before="240" w:after="240"/>
      </w:pPr>
    </w:p>
    <w:p w14:paraId="12F836FC" w14:textId="77777777" w:rsidR="006B27BA" w:rsidRDefault="00E42911">
      <w:pPr>
        <w:pStyle w:val="Heading2"/>
        <w:spacing w:before="320" w:after="80" w:line="312" w:lineRule="auto"/>
      </w:pPr>
      <w:r>
        <w:rPr>
          <w:rFonts w:ascii="Cambria" w:eastAsia="Cambria" w:hAnsi="Cambria" w:cs="Cambria"/>
          <w:color w:val="1B2A4A"/>
          <w:sz w:val="28"/>
          <w:szCs w:val="28"/>
        </w:rPr>
        <w:t>2.2   Field Trips</w:t>
      </w:r>
    </w:p>
    <w:p w14:paraId="57621ADE" w14:textId="77777777" w:rsidR="006B27BA" w:rsidRDefault="00E42911">
      <w:pPr>
        <w:spacing w:before="60" w:after="240" w:line="384" w:lineRule="auto"/>
      </w:pPr>
      <w:r>
        <w:rPr>
          <w:rFonts w:ascii="Calibri" w:eastAsia="Calibri" w:hAnsi="Calibri" w:cs="Calibri"/>
          <w:color w:val="1A1A1A"/>
          <w:sz w:val="22"/>
          <w:szCs w:val="22"/>
        </w:rPr>
        <w:t>Field trips are a part of enhancing the A-Beka curriculum and are an important part of teaching. Teachers give careful consideration and time to the planning of such trips. Field trips are not mandatory; however, if a student does not attend, an unexcused absence will be given for that day.</w:t>
      </w:r>
    </w:p>
    <w:p w14:paraId="69AD8EC3" w14:textId="77777777" w:rsidR="006B27BA" w:rsidRDefault="006B27BA">
      <w:pPr>
        <w:pBdr>
          <w:bottom w:val="single" w:sz="6" w:space="0" w:color="1A1A1A"/>
        </w:pBdr>
        <w:spacing w:before="240" w:after="240"/>
      </w:pPr>
    </w:p>
    <w:p w14:paraId="424AC00F" w14:textId="77777777" w:rsidR="006B27BA" w:rsidRDefault="00E42911">
      <w:pPr>
        <w:pStyle w:val="Heading2"/>
        <w:spacing w:before="320" w:after="80" w:line="312" w:lineRule="auto"/>
      </w:pPr>
      <w:r>
        <w:rPr>
          <w:rFonts w:ascii="Cambria" w:eastAsia="Cambria" w:hAnsi="Cambria" w:cs="Cambria"/>
          <w:color w:val="1B2A4A"/>
          <w:sz w:val="28"/>
          <w:szCs w:val="28"/>
        </w:rPr>
        <w:t>2.3   Objectives</w:t>
      </w:r>
    </w:p>
    <w:p w14:paraId="48B6C488" w14:textId="77777777" w:rsidR="006B27BA" w:rsidRDefault="00E42911">
      <w:pPr>
        <w:spacing w:before="60" w:after="240" w:line="384" w:lineRule="auto"/>
      </w:pPr>
      <w:r>
        <w:rPr>
          <w:rFonts w:ascii="Calibri" w:eastAsia="Calibri" w:hAnsi="Calibri" w:cs="Calibri"/>
          <w:color w:val="1A1A1A"/>
          <w:sz w:val="22"/>
          <w:szCs w:val="22"/>
        </w:rPr>
        <w:t>Our objective is to raise our students' national standardized test scores in every subject and to nurture integrity and character in their lives — to see our students excel in every area of their lives.</w:t>
      </w:r>
    </w:p>
    <w:p w14:paraId="269E8161" w14:textId="77777777" w:rsidR="006B27BA" w:rsidRDefault="006B27BA">
      <w:pPr>
        <w:pBdr>
          <w:bottom w:val="single" w:sz="6" w:space="0" w:color="1A1A1A"/>
        </w:pBdr>
        <w:spacing w:before="240" w:after="240"/>
      </w:pPr>
    </w:p>
    <w:p w14:paraId="29D63643" w14:textId="77777777" w:rsidR="006B27BA" w:rsidRDefault="00E42911">
      <w:pPr>
        <w:pStyle w:val="Heading2"/>
        <w:spacing w:before="320" w:after="80" w:line="312" w:lineRule="auto"/>
      </w:pPr>
      <w:r>
        <w:rPr>
          <w:rFonts w:ascii="Cambria" w:eastAsia="Cambria" w:hAnsi="Cambria" w:cs="Cambria"/>
          <w:color w:val="1B2A4A"/>
          <w:sz w:val="28"/>
          <w:szCs w:val="28"/>
        </w:rPr>
        <w:lastRenderedPageBreak/>
        <w:t>2.4   Testing &amp; Evaluation</w:t>
      </w:r>
    </w:p>
    <w:p w14:paraId="19EC81E2" w14:textId="77777777" w:rsidR="006B27BA" w:rsidRDefault="00E42911">
      <w:pPr>
        <w:spacing w:before="60" w:after="240" w:line="384" w:lineRule="auto"/>
      </w:pPr>
      <w:r>
        <w:rPr>
          <w:rFonts w:ascii="Calibri" w:eastAsia="Calibri" w:hAnsi="Calibri" w:cs="Calibri"/>
          <w:color w:val="1A1A1A"/>
          <w:sz w:val="22"/>
          <w:szCs w:val="22"/>
        </w:rPr>
        <w:t>Standardized Testing will be given to students in grades K5–12th. Based on the test results, teachers will be able to identify areas of mastery or problem areas that the student may or may not have. Students in 10th–12th grade will take college entrance exams, scheduled and taken outside of our center. Report cards will be issued at the end of each nine-week period.</w:t>
      </w:r>
    </w:p>
    <w:p w14:paraId="043875B1" w14:textId="77777777" w:rsidR="006B27BA" w:rsidRDefault="006B27BA">
      <w:pPr>
        <w:pBdr>
          <w:bottom w:val="single" w:sz="6" w:space="0" w:color="1B2A4A"/>
        </w:pBdr>
        <w:spacing w:before="240" w:after="240"/>
      </w:pPr>
    </w:p>
    <w:p w14:paraId="0507BAC8" w14:textId="77777777" w:rsidR="006B27BA" w:rsidRDefault="00E42911">
      <w:pPr>
        <w:spacing w:before="60" w:after="60" w:line="384" w:lineRule="auto"/>
        <w:ind w:left="240"/>
      </w:pPr>
      <w:r>
        <w:rPr>
          <w:rFonts w:ascii="Cambria" w:eastAsia="Cambria" w:hAnsi="Cambria" w:cs="Cambria"/>
          <w:b/>
          <w:bCs/>
          <w:color w:val="B8972A"/>
          <w:spacing w:val="60"/>
          <w:sz w:val="18"/>
          <w:szCs w:val="18"/>
          <w:shd w:val="clear" w:color="auto" w:fill="1B2A4A"/>
        </w:rPr>
        <w:t>SECTION THREE</w:t>
      </w:r>
    </w:p>
    <w:p w14:paraId="149535F8" w14:textId="77777777" w:rsidR="006B27BA" w:rsidRDefault="00E42911">
      <w:pPr>
        <w:pStyle w:val="Heading1"/>
        <w:spacing w:before="400" w:after="100" w:line="300" w:lineRule="auto"/>
      </w:pPr>
      <w:r>
        <w:rPr>
          <w:rFonts w:ascii="Cambria" w:eastAsia="Cambria" w:hAnsi="Cambria" w:cs="Cambria"/>
          <w:color w:val="1B2A4A"/>
          <w:sz w:val="44"/>
          <w:szCs w:val="44"/>
        </w:rPr>
        <w:t>Admissions &amp; Enrollment</w:t>
      </w:r>
    </w:p>
    <w:p w14:paraId="3B441E1F" w14:textId="77777777" w:rsidR="006B27BA" w:rsidRDefault="006B27BA">
      <w:pPr>
        <w:pBdr>
          <w:top w:val="single" w:sz="6" w:space="0" w:color="B8972A"/>
        </w:pBdr>
        <w:spacing w:after="200"/>
      </w:pPr>
    </w:p>
    <w:p w14:paraId="3F44597D" w14:textId="77777777" w:rsidR="006B27BA" w:rsidRDefault="00E42911">
      <w:pPr>
        <w:pStyle w:val="Heading2"/>
        <w:spacing w:before="320" w:after="80" w:line="312" w:lineRule="auto"/>
      </w:pPr>
      <w:r>
        <w:rPr>
          <w:rFonts w:ascii="Cambria" w:eastAsia="Cambria" w:hAnsi="Cambria" w:cs="Cambria"/>
          <w:color w:val="1B2A4A"/>
          <w:sz w:val="28"/>
          <w:szCs w:val="28"/>
        </w:rPr>
        <w:t>3.1   Non-Discrimination Policy</w:t>
      </w:r>
    </w:p>
    <w:p w14:paraId="3C29DC2A" w14:textId="77777777" w:rsidR="006B27BA" w:rsidRDefault="00E42911">
      <w:pPr>
        <w:spacing w:before="60" w:after="240" w:line="384" w:lineRule="auto"/>
      </w:pPr>
      <w:r>
        <w:rPr>
          <w:rFonts w:ascii="Calibri" w:eastAsia="Calibri" w:hAnsi="Calibri" w:cs="Calibri"/>
          <w:color w:val="1A1A1A"/>
          <w:sz w:val="22"/>
          <w:szCs w:val="22"/>
        </w:rPr>
        <w:t xml:space="preserve">Cornerstone Christian School admits students of any race, color, national and ethnic origin to all the rights, privileges, programs and activities made available to students </w:t>
      </w:r>
      <w:proofErr w:type="gramStart"/>
      <w:r>
        <w:rPr>
          <w:rFonts w:ascii="Calibri" w:eastAsia="Calibri" w:hAnsi="Calibri" w:cs="Calibri"/>
          <w:color w:val="1A1A1A"/>
          <w:sz w:val="22"/>
          <w:szCs w:val="22"/>
        </w:rPr>
        <w:t>of</w:t>
      </w:r>
      <w:proofErr w:type="gramEnd"/>
      <w:r>
        <w:rPr>
          <w:rFonts w:ascii="Calibri" w:eastAsia="Calibri" w:hAnsi="Calibri" w:cs="Calibri"/>
          <w:color w:val="1A1A1A"/>
          <w:sz w:val="22"/>
          <w:szCs w:val="22"/>
        </w:rPr>
        <w:t xml:space="preserve"> the school. It does not discriminate </w:t>
      </w:r>
      <w:proofErr w:type="gramStart"/>
      <w:r>
        <w:rPr>
          <w:rFonts w:ascii="Calibri" w:eastAsia="Calibri" w:hAnsi="Calibri" w:cs="Calibri"/>
          <w:color w:val="1A1A1A"/>
          <w:sz w:val="22"/>
          <w:szCs w:val="22"/>
        </w:rPr>
        <w:t>on the basis of</w:t>
      </w:r>
      <w:proofErr w:type="gramEnd"/>
      <w:r>
        <w:rPr>
          <w:rFonts w:ascii="Calibri" w:eastAsia="Calibri" w:hAnsi="Calibri" w:cs="Calibri"/>
          <w:color w:val="1A1A1A"/>
          <w:sz w:val="22"/>
          <w:szCs w:val="22"/>
        </w:rPr>
        <w:t xml:space="preserve"> race, color, national and ethnic origin in the administration of its educational policies, admissions, tuition assistance, athletics, or any other school-administered program.</w:t>
      </w:r>
    </w:p>
    <w:p w14:paraId="2CF0033D" w14:textId="77777777" w:rsidR="006B27BA" w:rsidRDefault="006B27BA">
      <w:pPr>
        <w:pBdr>
          <w:bottom w:val="single" w:sz="6" w:space="0" w:color="1A1A1A"/>
        </w:pBdr>
        <w:spacing w:before="240" w:after="240"/>
      </w:pPr>
    </w:p>
    <w:p w14:paraId="0EB8F5AF" w14:textId="77777777" w:rsidR="006B27BA" w:rsidRDefault="00E42911">
      <w:pPr>
        <w:pStyle w:val="Heading2"/>
        <w:spacing w:before="320" w:after="80" w:line="312" w:lineRule="auto"/>
      </w:pPr>
      <w:r>
        <w:rPr>
          <w:rFonts w:ascii="Cambria" w:eastAsia="Cambria" w:hAnsi="Cambria" w:cs="Cambria"/>
          <w:color w:val="1B2A4A"/>
          <w:sz w:val="28"/>
          <w:szCs w:val="28"/>
        </w:rPr>
        <w:t>3.2   Registration</w:t>
      </w:r>
    </w:p>
    <w:p w14:paraId="68B5E8BA" w14:textId="77777777" w:rsidR="006B27BA" w:rsidRDefault="00E42911">
      <w:pPr>
        <w:spacing w:before="60" w:after="240" w:line="384" w:lineRule="auto"/>
      </w:pPr>
      <w:r>
        <w:rPr>
          <w:rFonts w:ascii="Calibri" w:eastAsia="Calibri" w:hAnsi="Calibri" w:cs="Calibri"/>
          <w:color w:val="1A1A1A"/>
          <w:sz w:val="22"/>
          <w:szCs w:val="22"/>
        </w:rPr>
        <w:t xml:space="preserve">You may register new students in the main office. All returning students need to be registered </w:t>
      </w:r>
      <w:r>
        <w:rPr>
          <w:rFonts w:ascii="Calibri" w:eastAsia="Calibri" w:hAnsi="Calibri" w:cs="Calibri"/>
          <w:b/>
          <w:bCs/>
          <w:color w:val="1A1A1A"/>
          <w:sz w:val="22"/>
          <w:szCs w:val="22"/>
        </w:rPr>
        <w:t>no later than May 1</w:t>
      </w:r>
      <w:r>
        <w:rPr>
          <w:rFonts w:ascii="Calibri" w:eastAsia="Calibri" w:hAnsi="Calibri" w:cs="Calibri"/>
          <w:color w:val="1A1A1A"/>
          <w:sz w:val="22"/>
          <w:szCs w:val="22"/>
        </w:rPr>
        <w:t xml:space="preserve"> to ensure that books and materials can be acquired for all students in a timely fashion. After determination has been made by the Director and staff, the registration will be </w:t>
      </w:r>
      <w:proofErr w:type="gramStart"/>
      <w:r>
        <w:rPr>
          <w:rFonts w:ascii="Calibri" w:eastAsia="Calibri" w:hAnsi="Calibri" w:cs="Calibri"/>
          <w:color w:val="1A1A1A"/>
          <w:sz w:val="22"/>
          <w:szCs w:val="22"/>
        </w:rPr>
        <w:t>complete</w:t>
      </w:r>
      <w:proofErr w:type="gramEnd"/>
      <w:r>
        <w:rPr>
          <w:rFonts w:ascii="Calibri" w:eastAsia="Calibri" w:hAnsi="Calibri" w:cs="Calibri"/>
          <w:color w:val="1A1A1A"/>
          <w:sz w:val="22"/>
          <w:szCs w:val="22"/>
        </w:rPr>
        <w:t xml:space="preserve"> upon receipt of the registration fee.</w:t>
      </w:r>
    </w:p>
    <w:p w14:paraId="25AE2394" w14:textId="77777777" w:rsidR="006B27BA" w:rsidRDefault="00E42911">
      <w:pPr>
        <w:spacing w:before="60" w:after="240" w:line="384" w:lineRule="auto"/>
      </w:pPr>
      <w:r>
        <w:rPr>
          <w:rFonts w:ascii="Calibri" w:eastAsia="Calibri" w:hAnsi="Calibri" w:cs="Calibri"/>
          <w:color w:val="1A1A1A"/>
          <w:sz w:val="22"/>
          <w:szCs w:val="22"/>
        </w:rPr>
        <w:t xml:space="preserve">CCS requires that all parents/guardians be willing to support the school in all endeavors. It is the parents'/guardians' responsibility to ensure that your student abides by all codes set forth by CCS. </w:t>
      </w:r>
      <w:r>
        <w:rPr>
          <w:rFonts w:ascii="Calibri" w:eastAsia="Calibri" w:hAnsi="Calibri" w:cs="Calibri"/>
          <w:b/>
          <w:bCs/>
          <w:color w:val="1A1A1A"/>
          <w:sz w:val="22"/>
          <w:szCs w:val="22"/>
        </w:rPr>
        <w:t xml:space="preserve">No reservations can be </w:t>
      </w:r>
      <w:proofErr w:type="gramStart"/>
      <w:r>
        <w:rPr>
          <w:rFonts w:ascii="Calibri" w:eastAsia="Calibri" w:hAnsi="Calibri" w:cs="Calibri"/>
          <w:b/>
          <w:bCs/>
          <w:color w:val="1A1A1A"/>
          <w:sz w:val="22"/>
          <w:szCs w:val="22"/>
        </w:rPr>
        <w:t>held</w:t>
      </w:r>
      <w:proofErr w:type="gramEnd"/>
      <w:r>
        <w:rPr>
          <w:rFonts w:ascii="Calibri" w:eastAsia="Calibri" w:hAnsi="Calibri" w:cs="Calibri"/>
          <w:b/>
          <w:bCs/>
          <w:color w:val="1A1A1A"/>
          <w:sz w:val="22"/>
          <w:szCs w:val="22"/>
        </w:rPr>
        <w:t xml:space="preserve"> for a student whose registration fee has not been received.</w:t>
      </w:r>
    </w:p>
    <w:p w14:paraId="2497AFD9" w14:textId="77777777" w:rsidR="006B27BA" w:rsidRDefault="006B27BA">
      <w:pPr>
        <w:pBdr>
          <w:bottom w:val="single" w:sz="6" w:space="0" w:color="1A1A1A"/>
        </w:pBdr>
        <w:spacing w:before="240" w:after="240"/>
      </w:pPr>
    </w:p>
    <w:p w14:paraId="6A41CB75" w14:textId="77777777" w:rsidR="006B27BA" w:rsidRDefault="00E42911">
      <w:pPr>
        <w:pStyle w:val="Heading2"/>
        <w:spacing w:before="320" w:after="80" w:line="312" w:lineRule="auto"/>
      </w:pPr>
      <w:r>
        <w:rPr>
          <w:rFonts w:ascii="Cambria" w:eastAsia="Cambria" w:hAnsi="Cambria" w:cs="Cambria"/>
          <w:color w:val="1B2A4A"/>
          <w:sz w:val="28"/>
          <w:szCs w:val="28"/>
        </w:rPr>
        <w:t>3.3   Withdrawals &amp; Dismissal from School</w:t>
      </w:r>
    </w:p>
    <w:p w14:paraId="7927271C" w14:textId="77777777" w:rsidR="006B27BA" w:rsidRDefault="00E42911">
      <w:pPr>
        <w:spacing w:before="60" w:after="240" w:line="384" w:lineRule="auto"/>
      </w:pPr>
      <w:r>
        <w:rPr>
          <w:rFonts w:ascii="Calibri" w:eastAsia="Calibri" w:hAnsi="Calibri" w:cs="Calibri"/>
          <w:color w:val="1A1A1A"/>
          <w:sz w:val="22"/>
          <w:szCs w:val="22"/>
        </w:rPr>
        <w:t xml:space="preserve">All withdrawals from school must be made through the main office. Advanced written notice is required for withdrawal so that the student's withdrawal forms and transfer of records can be completed on a timely basis. </w:t>
      </w:r>
      <w:r>
        <w:rPr>
          <w:rFonts w:ascii="Calibri" w:eastAsia="Calibri" w:hAnsi="Calibri" w:cs="Calibri"/>
          <w:b/>
          <w:bCs/>
          <w:color w:val="1A1A1A"/>
          <w:sz w:val="22"/>
          <w:szCs w:val="22"/>
        </w:rPr>
        <w:t>No records will be transferred while the student has an outstanding balance owed to CCS.</w:t>
      </w:r>
    </w:p>
    <w:p w14:paraId="6E1454AE" w14:textId="77777777" w:rsidR="006B27BA" w:rsidRDefault="00E42911">
      <w:pPr>
        <w:spacing w:before="60" w:after="240" w:line="384" w:lineRule="auto"/>
      </w:pPr>
      <w:r>
        <w:rPr>
          <w:rFonts w:ascii="Calibri" w:eastAsia="Calibri" w:hAnsi="Calibri" w:cs="Calibri"/>
          <w:color w:val="1A1A1A"/>
          <w:sz w:val="22"/>
          <w:szCs w:val="22"/>
        </w:rPr>
        <w:lastRenderedPageBreak/>
        <w:t xml:space="preserve">Any student who is dismissed by Cornerstone Christian School due to behavior or attitude may not be re-considered for re-enrollment for one year. CCS believes that on occasions in which a particular home or student is acting counter to or in opposition to the Biblical beliefs and lifestyle that the school teaches, CCS reserves the right, in its sole discretion, to refuse admission to an applicant or to discontinue enrollment of a current student. This includes, but is not limited to, living in, condoning, or supporting in any form of sexual immorality; practicing or promoting a homosexual lifestyle or alternative gender identity; or otherwise having the inability to support the moral principles of the school as stated throughout this handbook. </w:t>
      </w:r>
      <w:r>
        <w:rPr>
          <w:rFonts w:ascii="Calibri" w:eastAsia="Calibri" w:hAnsi="Calibri" w:cs="Calibri"/>
          <w:i/>
          <w:iCs/>
          <w:color w:val="1A1A1A"/>
          <w:sz w:val="22"/>
          <w:szCs w:val="22"/>
        </w:rPr>
        <w:t>(I Peter 3:7–12)</w:t>
      </w:r>
    </w:p>
    <w:p w14:paraId="1D018CA0" w14:textId="77777777" w:rsidR="006B27BA" w:rsidRDefault="006B27BA">
      <w:pPr>
        <w:spacing w:before="24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84"/>
      </w:tblGrid>
      <w:tr w:rsidR="006B27BA" w14:paraId="4D9FBD4E" w14:textId="77777777">
        <w:tc>
          <w:tcPr>
            <w:tcW w:w="0" w:type="auto"/>
            <w:tcBorders>
              <w:top w:val="single" w:sz="6" w:space="0" w:color="1B2A4A"/>
              <w:left w:val="single" w:sz="6" w:space="0" w:color="1B2A4A"/>
              <w:bottom w:val="single" w:sz="6" w:space="0" w:color="1B2A4A"/>
              <w:right w:val="single" w:sz="6" w:space="0" w:color="1B2A4A"/>
            </w:tcBorders>
            <w:shd w:val="clear" w:color="auto" w:fill="F0F4FA"/>
            <w:tcMar>
              <w:top w:w="200" w:type="dxa"/>
              <w:left w:w="280" w:type="dxa"/>
              <w:bottom w:w="200" w:type="dxa"/>
              <w:right w:w="280" w:type="dxa"/>
            </w:tcMar>
          </w:tcPr>
          <w:p w14:paraId="5F7CA1E0" w14:textId="77777777" w:rsidR="006B27BA" w:rsidRDefault="00E42911">
            <w:pPr>
              <w:spacing w:after="140" w:line="384" w:lineRule="auto"/>
            </w:pPr>
            <w:r>
              <w:rPr>
                <w:rFonts w:ascii="Calibri" w:eastAsia="Calibri" w:hAnsi="Calibri" w:cs="Calibri"/>
                <w:b/>
                <w:bCs/>
                <w:color w:val="1A1A1A"/>
                <w:sz w:val="22"/>
                <w:szCs w:val="22"/>
              </w:rPr>
              <w:t>Re-Enrollment Fee:</w:t>
            </w:r>
            <w:r>
              <w:rPr>
                <w:rFonts w:ascii="Calibri" w:eastAsia="Calibri" w:hAnsi="Calibri" w:cs="Calibri"/>
                <w:color w:val="1A1A1A"/>
                <w:sz w:val="21"/>
                <w:szCs w:val="21"/>
              </w:rPr>
              <w:t xml:space="preserve"> If a student is withdrawn from CCS and re-enrolled, a separate re-enrollment fee of </w:t>
            </w:r>
            <w:r>
              <w:rPr>
                <w:rFonts w:ascii="Calibri" w:eastAsia="Calibri" w:hAnsi="Calibri" w:cs="Calibri"/>
                <w:b/>
                <w:bCs/>
                <w:color w:val="1A1A1A"/>
                <w:sz w:val="22"/>
                <w:szCs w:val="22"/>
              </w:rPr>
              <w:t>$150.00</w:t>
            </w:r>
            <w:r>
              <w:rPr>
                <w:rFonts w:ascii="Calibri" w:eastAsia="Calibri" w:hAnsi="Calibri" w:cs="Calibri"/>
                <w:color w:val="1A1A1A"/>
                <w:sz w:val="21"/>
                <w:szCs w:val="21"/>
              </w:rPr>
              <w:t xml:space="preserve"> will apply.</w:t>
            </w:r>
          </w:p>
          <w:p w14:paraId="4B5B00B7" w14:textId="77777777" w:rsidR="006B27BA" w:rsidRDefault="00E42911">
            <w:pPr>
              <w:spacing w:after="140" w:line="384" w:lineRule="auto"/>
              <w:rPr>
                <w:rFonts w:ascii="Calibri" w:eastAsia="Calibri" w:hAnsi="Calibri" w:cs="Calibri"/>
                <w:color w:val="1A1A1A"/>
                <w:sz w:val="21"/>
                <w:szCs w:val="21"/>
              </w:rPr>
            </w:pPr>
            <w:r>
              <w:rPr>
                <w:rFonts w:ascii="Calibri" w:eastAsia="Calibri" w:hAnsi="Calibri" w:cs="Calibri"/>
                <w:b/>
                <w:bCs/>
                <w:color w:val="1A1A1A"/>
                <w:sz w:val="22"/>
                <w:szCs w:val="22"/>
              </w:rPr>
              <w:t>Re-Enrollment Limit:</w:t>
            </w:r>
            <w:r>
              <w:rPr>
                <w:rFonts w:ascii="Calibri" w:eastAsia="Calibri" w:hAnsi="Calibri" w:cs="Calibri"/>
                <w:color w:val="1A1A1A"/>
                <w:sz w:val="21"/>
                <w:szCs w:val="21"/>
              </w:rPr>
              <w:t xml:space="preserve"> After the student is withdrawn two times, they will not be eligible for enrollment at CCS any longer.</w:t>
            </w:r>
          </w:p>
          <w:p w14:paraId="0075019C" w14:textId="66F89A63" w:rsidR="00BB0DE2" w:rsidRPr="00726E32" w:rsidRDefault="00726E32">
            <w:pPr>
              <w:spacing w:after="140" w:line="384" w:lineRule="auto"/>
            </w:pPr>
            <w:r>
              <w:rPr>
                <w:rFonts w:ascii="Calibri" w:eastAsia="Calibri" w:hAnsi="Calibri" w:cs="Calibri"/>
                <w:b/>
                <w:bCs/>
                <w:color w:val="1A1A1A"/>
                <w:sz w:val="22"/>
                <w:szCs w:val="22"/>
              </w:rPr>
              <w:t xml:space="preserve">Early Withdrawal Fee: </w:t>
            </w:r>
            <w:r>
              <w:rPr>
                <w:rFonts w:ascii="Calibri" w:eastAsia="Calibri" w:hAnsi="Calibri" w:cs="Calibri"/>
                <w:color w:val="1A1A1A"/>
                <w:sz w:val="22"/>
                <w:szCs w:val="22"/>
              </w:rPr>
              <w:t>If a student is withdrawn from CCS before the school year ends, they will be charged a $500 early withdraw</w:t>
            </w:r>
            <w:r w:rsidR="00962BB8">
              <w:rPr>
                <w:rFonts w:ascii="Calibri" w:eastAsia="Calibri" w:hAnsi="Calibri" w:cs="Calibri"/>
                <w:color w:val="1A1A1A"/>
                <w:sz w:val="22"/>
                <w:szCs w:val="22"/>
              </w:rPr>
              <w:t xml:space="preserve">al fee. </w:t>
            </w:r>
          </w:p>
          <w:p w14:paraId="7D374D5C" w14:textId="77777777" w:rsidR="006B27BA" w:rsidRDefault="00E42911">
            <w:pPr>
              <w:spacing w:after="140" w:line="384" w:lineRule="auto"/>
            </w:pPr>
            <w:r>
              <w:rPr>
                <w:rFonts w:ascii="Calibri" w:eastAsia="Calibri" w:hAnsi="Calibri" w:cs="Calibri"/>
                <w:b/>
                <w:bCs/>
                <w:color w:val="1A1A1A"/>
                <w:sz w:val="22"/>
                <w:szCs w:val="22"/>
              </w:rPr>
              <w:t>Dismissal Meetings:</w:t>
            </w:r>
            <w:r>
              <w:rPr>
                <w:rFonts w:ascii="Calibri" w:eastAsia="Calibri" w:hAnsi="Calibri" w:cs="Calibri"/>
                <w:color w:val="1A1A1A"/>
                <w:sz w:val="21"/>
                <w:szCs w:val="21"/>
              </w:rPr>
              <w:t xml:space="preserve"> For any dismissal, CCS will require a parent/guardian meeting with the director.</w:t>
            </w:r>
          </w:p>
        </w:tc>
      </w:tr>
    </w:tbl>
    <w:p w14:paraId="042E2EFC" w14:textId="77777777" w:rsidR="006B27BA" w:rsidRDefault="006B27BA">
      <w:pPr>
        <w:spacing w:after="240"/>
      </w:pPr>
    </w:p>
    <w:p w14:paraId="7ACD1E42" w14:textId="77777777" w:rsidR="006B27BA" w:rsidRDefault="006B27BA">
      <w:pPr>
        <w:pBdr>
          <w:bottom w:val="single" w:sz="6" w:space="0" w:color="1A1A1A"/>
        </w:pBdr>
        <w:spacing w:before="240" w:after="240"/>
      </w:pPr>
    </w:p>
    <w:p w14:paraId="2A0ECA55" w14:textId="77777777" w:rsidR="006B27BA" w:rsidRDefault="00E42911">
      <w:pPr>
        <w:pStyle w:val="Heading2"/>
        <w:spacing w:before="320" w:after="80" w:line="312" w:lineRule="auto"/>
      </w:pPr>
      <w:r>
        <w:rPr>
          <w:rFonts w:ascii="Cambria" w:eastAsia="Cambria" w:hAnsi="Cambria" w:cs="Cambria"/>
          <w:color w:val="1B2A4A"/>
          <w:sz w:val="28"/>
          <w:szCs w:val="28"/>
        </w:rPr>
        <w:t>3.4   Tuition &amp; Fees</w:t>
      </w:r>
    </w:p>
    <w:p w14:paraId="1474D834"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 xml:space="preserve">Tuition fees can be paid in </w:t>
      </w:r>
      <w:r>
        <w:rPr>
          <w:rFonts w:ascii="Calibri" w:eastAsia="Calibri" w:hAnsi="Calibri" w:cs="Calibri"/>
          <w:b/>
          <w:bCs/>
          <w:color w:val="1A1A1A"/>
          <w:sz w:val="22"/>
          <w:szCs w:val="22"/>
        </w:rPr>
        <w:t>10 monthly payments</w:t>
      </w:r>
      <w:r>
        <w:rPr>
          <w:rFonts w:ascii="Calibri" w:eastAsia="Calibri" w:hAnsi="Calibri" w:cs="Calibri"/>
          <w:color w:val="1A1A1A"/>
          <w:sz w:val="22"/>
          <w:szCs w:val="22"/>
        </w:rPr>
        <w:t>, starting July 1 (first payment) through April 1 (last payment).</w:t>
      </w:r>
    </w:p>
    <w:p w14:paraId="6196F4A4"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 xml:space="preserve">Tuition fees may also be paid </w:t>
      </w:r>
      <w:proofErr w:type="gramStart"/>
      <w:r>
        <w:rPr>
          <w:rFonts w:ascii="Calibri" w:eastAsia="Calibri" w:hAnsi="Calibri" w:cs="Calibri"/>
          <w:color w:val="1A1A1A"/>
          <w:sz w:val="22"/>
          <w:szCs w:val="22"/>
        </w:rPr>
        <w:t xml:space="preserve">by </w:t>
      </w:r>
      <w:r>
        <w:rPr>
          <w:rFonts w:ascii="Calibri" w:eastAsia="Calibri" w:hAnsi="Calibri" w:cs="Calibri"/>
          <w:b/>
          <w:bCs/>
          <w:color w:val="1A1A1A"/>
          <w:sz w:val="22"/>
          <w:szCs w:val="22"/>
        </w:rPr>
        <w:t>semester</w:t>
      </w:r>
      <w:proofErr w:type="gramEnd"/>
      <w:r>
        <w:rPr>
          <w:rFonts w:ascii="Calibri" w:eastAsia="Calibri" w:hAnsi="Calibri" w:cs="Calibri"/>
          <w:b/>
          <w:bCs/>
          <w:color w:val="1A1A1A"/>
          <w:sz w:val="22"/>
          <w:szCs w:val="22"/>
        </w:rPr>
        <w:t xml:space="preserve"> or yearly basis</w:t>
      </w:r>
      <w:r>
        <w:rPr>
          <w:rFonts w:ascii="Calibri" w:eastAsia="Calibri" w:hAnsi="Calibri" w:cs="Calibri"/>
          <w:color w:val="1A1A1A"/>
          <w:sz w:val="22"/>
          <w:szCs w:val="22"/>
        </w:rPr>
        <w:t>.</w:t>
      </w:r>
    </w:p>
    <w:p w14:paraId="773428CB"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 xml:space="preserve">Preschool tuition fees are paid on a </w:t>
      </w:r>
      <w:r>
        <w:rPr>
          <w:rFonts w:ascii="Calibri" w:eastAsia="Calibri" w:hAnsi="Calibri" w:cs="Calibri"/>
          <w:b/>
          <w:bCs/>
          <w:color w:val="1A1A1A"/>
          <w:sz w:val="22"/>
          <w:szCs w:val="22"/>
        </w:rPr>
        <w:t>weekly basis prior to attending</w:t>
      </w:r>
      <w:r>
        <w:rPr>
          <w:rFonts w:ascii="Calibri" w:eastAsia="Calibri" w:hAnsi="Calibri" w:cs="Calibri"/>
          <w:color w:val="1A1A1A"/>
          <w:sz w:val="22"/>
          <w:szCs w:val="22"/>
        </w:rPr>
        <w:t>; students pay for the entire week to secure their placement.</w:t>
      </w:r>
    </w:p>
    <w:p w14:paraId="270DDF32"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 xml:space="preserve">A service fee of </w:t>
      </w:r>
      <w:r>
        <w:rPr>
          <w:rFonts w:ascii="Calibri" w:eastAsia="Calibri" w:hAnsi="Calibri" w:cs="Calibri"/>
          <w:b/>
          <w:bCs/>
          <w:color w:val="1A1A1A"/>
          <w:sz w:val="22"/>
          <w:szCs w:val="22"/>
        </w:rPr>
        <w:t>$30.00</w:t>
      </w:r>
      <w:r>
        <w:rPr>
          <w:rFonts w:ascii="Calibri" w:eastAsia="Calibri" w:hAnsi="Calibri" w:cs="Calibri"/>
          <w:color w:val="1A1A1A"/>
          <w:sz w:val="22"/>
          <w:szCs w:val="22"/>
        </w:rPr>
        <w:t xml:space="preserve"> will be charged for all payments not received by the </w:t>
      </w:r>
      <w:r>
        <w:rPr>
          <w:rFonts w:ascii="Calibri" w:eastAsia="Calibri" w:hAnsi="Calibri" w:cs="Calibri"/>
          <w:b/>
          <w:bCs/>
          <w:color w:val="1A1A1A"/>
          <w:sz w:val="22"/>
          <w:szCs w:val="22"/>
        </w:rPr>
        <w:t>10th of each month</w:t>
      </w:r>
      <w:r>
        <w:rPr>
          <w:rFonts w:ascii="Calibri" w:eastAsia="Calibri" w:hAnsi="Calibri" w:cs="Calibri"/>
          <w:color w:val="1A1A1A"/>
          <w:sz w:val="22"/>
          <w:szCs w:val="22"/>
        </w:rPr>
        <w:t>.</w:t>
      </w:r>
    </w:p>
    <w:p w14:paraId="5A3846EC"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 xml:space="preserve">By the </w:t>
      </w:r>
      <w:r>
        <w:rPr>
          <w:rFonts w:ascii="Calibri" w:eastAsia="Calibri" w:hAnsi="Calibri" w:cs="Calibri"/>
          <w:b/>
          <w:bCs/>
          <w:color w:val="1A1A1A"/>
          <w:sz w:val="22"/>
          <w:szCs w:val="22"/>
        </w:rPr>
        <w:t>15th</w:t>
      </w:r>
      <w:r>
        <w:rPr>
          <w:rFonts w:ascii="Calibri" w:eastAsia="Calibri" w:hAnsi="Calibri" w:cs="Calibri"/>
          <w:color w:val="1A1A1A"/>
          <w:sz w:val="22"/>
          <w:szCs w:val="22"/>
        </w:rPr>
        <w:t xml:space="preserve">, the late fee increases to </w:t>
      </w:r>
      <w:r>
        <w:rPr>
          <w:rFonts w:ascii="Calibri" w:eastAsia="Calibri" w:hAnsi="Calibri" w:cs="Calibri"/>
          <w:b/>
          <w:bCs/>
          <w:color w:val="1A1A1A"/>
          <w:sz w:val="22"/>
          <w:szCs w:val="22"/>
        </w:rPr>
        <w:t>$40.00</w:t>
      </w:r>
      <w:r>
        <w:rPr>
          <w:rFonts w:ascii="Calibri" w:eastAsia="Calibri" w:hAnsi="Calibri" w:cs="Calibri"/>
          <w:color w:val="1A1A1A"/>
          <w:sz w:val="22"/>
          <w:szCs w:val="22"/>
        </w:rPr>
        <w:t>.</w:t>
      </w:r>
    </w:p>
    <w:p w14:paraId="3C05A9B2"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 xml:space="preserve">All payments that are </w:t>
      </w:r>
      <w:r>
        <w:rPr>
          <w:rFonts w:ascii="Calibri" w:eastAsia="Calibri" w:hAnsi="Calibri" w:cs="Calibri"/>
          <w:b/>
          <w:bCs/>
          <w:color w:val="1A1A1A"/>
          <w:sz w:val="22"/>
          <w:szCs w:val="22"/>
        </w:rPr>
        <w:t>30 days in arrears</w:t>
      </w:r>
      <w:r>
        <w:rPr>
          <w:rFonts w:ascii="Calibri" w:eastAsia="Calibri" w:hAnsi="Calibri" w:cs="Calibri"/>
          <w:color w:val="1A1A1A"/>
          <w:sz w:val="22"/>
          <w:szCs w:val="22"/>
        </w:rPr>
        <w:t xml:space="preserve"> may result in the student being suspended.</w:t>
      </w:r>
    </w:p>
    <w:p w14:paraId="404BE2F6"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All fees and forms must be submitted to the main office to complete registration.</w:t>
      </w:r>
    </w:p>
    <w:p w14:paraId="3A4ED447" w14:textId="77777777" w:rsidR="006B27BA" w:rsidRDefault="006B27BA">
      <w:pPr>
        <w:pBdr>
          <w:bottom w:val="single" w:sz="6" w:space="0" w:color="1A1A1A"/>
        </w:pBdr>
        <w:spacing w:before="240" w:after="240"/>
      </w:pPr>
    </w:p>
    <w:p w14:paraId="7D328A9F" w14:textId="77777777" w:rsidR="006B27BA" w:rsidRDefault="00E42911">
      <w:pPr>
        <w:pStyle w:val="Heading2"/>
        <w:spacing w:before="320" w:after="80" w:line="312" w:lineRule="auto"/>
      </w:pPr>
      <w:r>
        <w:rPr>
          <w:rFonts w:ascii="Cambria" w:eastAsia="Cambria" w:hAnsi="Cambria" w:cs="Cambria"/>
          <w:color w:val="1B2A4A"/>
          <w:sz w:val="28"/>
          <w:szCs w:val="28"/>
        </w:rPr>
        <w:lastRenderedPageBreak/>
        <w:t>3.5   Aftercare Fees</w:t>
      </w:r>
    </w:p>
    <w:p w14:paraId="16FCE602"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 xml:space="preserve">Previous arrangements should be made to have </w:t>
      </w:r>
      <w:proofErr w:type="gramStart"/>
      <w:r>
        <w:rPr>
          <w:rFonts w:ascii="Calibri" w:eastAsia="Calibri" w:hAnsi="Calibri" w:cs="Calibri"/>
          <w:color w:val="1A1A1A"/>
          <w:sz w:val="22"/>
          <w:szCs w:val="22"/>
        </w:rPr>
        <w:t>student</w:t>
      </w:r>
      <w:proofErr w:type="gramEnd"/>
      <w:r>
        <w:rPr>
          <w:rFonts w:ascii="Calibri" w:eastAsia="Calibri" w:hAnsi="Calibri" w:cs="Calibri"/>
          <w:color w:val="1A1A1A"/>
          <w:sz w:val="22"/>
          <w:szCs w:val="22"/>
        </w:rPr>
        <w:t xml:space="preserve"> enrolled in aftercare.</w:t>
      </w:r>
    </w:p>
    <w:p w14:paraId="7F109218"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 xml:space="preserve">After-school care is available to </w:t>
      </w:r>
      <w:r>
        <w:rPr>
          <w:rFonts w:ascii="Calibri" w:eastAsia="Calibri" w:hAnsi="Calibri" w:cs="Calibri"/>
          <w:b/>
          <w:bCs/>
          <w:color w:val="1A1A1A"/>
          <w:sz w:val="22"/>
          <w:szCs w:val="22"/>
        </w:rPr>
        <w:t>CCS students only</w:t>
      </w:r>
      <w:r>
        <w:rPr>
          <w:rFonts w:ascii="Calibri" w:eastAsia="Calibri" w:hAnsi="Calibri" w:cs="Calibri"/>
          <w:color w:val="1A1A1A"/>
          <w:sz w:val="22"/>
          <w:szCs w:val="22"/>
        </w:rPr>
        <w:t>.</w:t>
      </w:r>
    </w:p>
    <w:p w14:paraId="39C1ABD7"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A fee schedule is available through the main office.</w:t>
      </w:r>
    </w:p>
    <w:p w14:paraId="55EA1A2A"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 xml:space="preserve">Students not picked up by </w:t>
      </w:r>
      <w:r>
        <w:rPr>
          <w:rFonts w:ascii="Calibri" w:eastAsia="Calibri" w:hAnsi="Calibri" w:cs="Calibri"/>
          <w:b/>
          <w:bCs/>
          <w:color w:val="1A1A1A"/>
          <w:sz w:val="22"/>
          <w:szCs w:val="22"/>
        </w:rPr>
        <w:t>5:30 PM</w:t>
      </w:r>
      <w:r>
        <w:rPr>
          <w:rFonts w:ascii="Calibri" w:eastAsia="Calibri" w:hAnsi="Calibri" w:cs="Calibri"/>
          <w:color w:val="1A1A1A"/>
          <w:sz w:val="22"/>
          <w:szCs w:val="22"/>
        </w:rPr>
        <w:t xml:space="preserve"> will incur a </w:t>
      </w:r>
      <w:r>
        <w:rPr>
          <w:rFonts w:ascii="Calibri" w:eastAsia="Calibri" w:hAnsi="Calibri" w:cs="Calibri"/>
          <w:b/>
          <w:bCs/>
          <w:color w:val="1A1A1A"/>
          <w:sz w:val="22"/>
          <w:szCs w:val="22"/>
        </w:rPr>
        <w:t>$10.00 fee for every 15 minutes</w:t>
      </w:r>
      <w:r>
        <w:rPr>
          <w:rFonts w:ascii="Calibri" w:eastAsia="Calibri" w:hAnsi="Calibri" w:cs="Calibri"/>
          <w:color w:val="1A1A1A"/>
          <w:sz w:val="22"/>
          <w:szCs w:val="22"/>
        </w:rPr>
        <w:t xml:space="preserve"> the parent/guardian is late.</w:t>
      </w:r>
    </w:p>
    <w:p w14:paraId="10FAACE7"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 xml:space="preserve">Extended Care (teacher </w:t>
      </w:r>
      <w:proofErr w:type="gramStart"/>
      <w:r>
        <w:rPr>
          <w:rFonts w:ascii="Calibri" w:eastAsia="Calibri" w:hAnsi="Calibri" w:cs="Calibri"/>
          <w:color w:val="1A1A1A"/>
          <w:sz w:val="22"/>
          <w:szCs w:val="22"/>
        </w:rPr>
        <w:t>work days</w:t>
      </w:r>
      <w:proofErr w:type="gramEnd"/>
      <w:r>
        <w:rPr>
          <w:rFonts w:ascii="Calibri" w:eastAsia="Calibri" w:hAnsi="Calibri" w:cs="Calibri"/>
          <w:color w:val="1A1A1A"/>
          <w:sz w:val="22"/>
          <w:szCs w:val="22"/>
        </w:rPr>
        <w:t>, holidays, or when school is not in session) will have additional charges — see main office for the schedule.</w:t>
      </w:r>
    </w:p>
    <w:p w14:paraId="011FAA42" w14:textId="77777777" w:rsidR="00DC2378" w:rsidRDefault="00DC2378">
      <w:pPr>
        <w:pBdr>
          <w:bottom w:val="single" w:sz="6" w:space="0" w:color="1B2A4A"/>
        </w:pBdr>
        <w:spacing w:before="240" w:after="240"/>
      </w:pPr>
    </w:p>
    <w:p w14:paraId="1A6E2DA7" w14:textId="77777777" w:rsidR="00DC2378" w:rsidRDefault="00DC2378">
      <w:pPr>
        <w:spacing w:before="60" w:after="60" w:line="384" w:lineRule="auto"/>
        <w:ind w:left="240"/>
        <w:rPr>
          <w:rFonts w:ascii="Cambria" w:eastAsia="Cambria" w:hAnsi="Cambria" w:cs="Cambria"/>
          <w:b/>
          <w:bCs/>
          <w:color w:val="B8972A"/>
          <w:spacing w:val="60"/>
          <w:sz w:val="18"/>
          <w:szCs w:val="18"/>
          <w:shd w:val="clear" w:color="auto" w:fill="1B2A4A"/>
        </w:rPr>
      </w:pPr>
    </w:p>
    <w:p w14:paraId="2029897D" w14:textId="0BBE3118" w:rsidR="006B27BA" w:rsidRDefault="00E42911">
      <w:pPr>
        <w:spacing w:before="60" w:after="60" w:line="384" w:lineRule="auto"/>
        <w:ind w:left="240"/>
      </w:pPr>
      <w:r>
        <w:rPr>
          <w:rFonts w:ascii="Cambria" w:eastAsia="Cambria" w:hAnsi="Cambria" w:cs="Cambria"/>
          <w:b/>
          <w:bCs/>
          <w:color w:val="B8972A"/>
          <w:spacing w:val="60"/>
          <w:sz w:val="18"/>
          <w:szCs w:val="18"/>
          <w:shd w:val="clear" w:color="auto" w:fill="1B2A4A"/>
        </w:rPr>
        <w:t>SECTION FOUR</w:t>
      </w:r>
    </w:p>
    <w:p w14:paraId="748C40EC" w14:textId="77777777" w:rsidR="006B27BA" w:rsidRDefault="00E42911">
      <w:pPr>
        <w:pStyle w:val="Heading1"/>
        <w:spacing w:before="400" w:after="100" w:line="300" w:lineRule="auto"/>
      </w:pPr>
      <w:r>
        <w:rPr>
          <w:rFonts w:ascii="Cambria" w:eastAsia="Cambria" w:hAnsi="Cambria" w:cs="Cambria"/>
          <w:color w:val="1B2A4A"/>
          <w:sz w:val="44"/>
          <w:szCs w:val="44"/>
        </w:rPr>
        <w:t>School Operations</w:t>
      </w:r>
    </w:p>
    <w:p w14:paraId="43A386A2" w14:textId="77777777" w:rsidR="006B27BA" w:rsidRDefault="006B27BA">
      <w:pPr>
        <w:pBdr>
          <w:top w:val="single" w:sz="6" w:space="0" w:color="B8972A"/>
        </w:pBdr>
        <w:spacing w:after="200"/>
      </w:pPr>
    </w:p>
    <w:p w14:paraId="7370DA14" w14:textId="77777777" w:rsidR="006B27BA" w:rsidRDefault="00E42911">
      <w:pPr>
        <w:pStyle w:val="Heading2"/>
        <w:spacing w:before="320" w:after="80" w:line="312" w:lineRule="auto"/>
      </w:pPr>
      <w:r>
        <w:rPr>
          <w:rFonts w:ascii="Cambria" w:eastAsia="Cambria" w:hAnsi="Cambria" w:cs="Cambria"/>
          <w:color w:val="1B2A4A"/>
          <w:sz w:val="28"/>
          <w:szCs w:val="28"/>
        </w:rPr>
        <w:t>4.1   School Hours</w:t>
      </w:r>
    </w:p>
    <w:p w14:paraId="4B6B1A51" w14:textId="77777777" w:rsidR="006B27BA" w:rsidRDefault="006B27BA">
      <w:pPr>
        <w:spacing w:before="200"/>
      </w:pPr>
    </w:p>
    <w:tbl>
      <w:tblPr>
        <w:tblW w:w="5000" w:type="pct"/>
        <w:tblBorders>
          <w:top w:val="single" w:sz="4" w:space="0" w:color="E5E7EB"/>
          <w:left w:val="single" w:sz="4" w:space="0" w:color="E5E7EB"/>
          <w:bottom w:val="single" w:sz="4" w:space="0" w:color="E5E7EB"/>
          <w:right w:val="single" w:sz="4" w:space="0" w:color="E5E7EB"/>
          <w:insideH w:val="single" w:sz="4" w:space="0" w:color="E5E7EB"/>
          <w:insideV w:val="single" w:sz="4" w:space="0" w:color="E5E7EB"/>
        </w:tblBorders>
        <w:tblCellMar>
          <w:left w:w="10" w:type="dxa"/>
          <w:right w:w="10" w:type="dxa"/>
        </w:tblCellMar>
        <w:tblLook w:val="0000" w:firstRow="0" w:lastRow="0" w:firstColumn="0" w:lastColumn="0" w:noHBand="0" w:noVBand="0"/>
      </w:tblPr>
      <w:tblGrid>
        <w:gridCol w:w="3776"/>
        <w:gridCol w:w="3345"/>
        <w:gridCol w:w="3669"/>
      </w:tblGrid>
      <w:tr w:rsidR="006B27BA" w14:paraId="0533A50E" w14:textId="77777777">
        <w:trPr>
          <w:tblHeader/>
        </w:trPr>
        <w:tc>
          <w:tcPr>
            <w:tcW w:w="1750" w:type="pct"/>
            <w:shd w:val="clear" w:color="auto" w:fill="1B2A4A"/>
            <w:tcMar>
              <w:top w:w="90" w:type="dxa"/>
              <w:left w:w="135" w:type="dxa"/>
              <w:bottom w:w="90" w:type="dxa"/>
              <w:right w:w="135" w:type="dxa"/>
            </w:tcMar>
          </w:tcPr>
          <w:p w14:paraId="66DD6260" w14:textId="77777777" w:rsidR="006B27BA" w:rsidRDefault="00E42911">
            <w:r>
              <w:rPr>
                <w:rFonts w:ascii="Cambria" w:eastAsia="Cambria" w:hAnsi="Cambria" w:cs="Cambria"/>
                <w:b/>
                <w:bCs/>
                <w:color w:val="FFFFFF"/>
                <w:sz w:val="20"/>
                <w:szCs w:val="20"/>
              </w:rPr>
              <w:t>Program</w:t>
            </w:r>
          </w:p>
        </w:tc>
        <w:tc>
          <w:tcPr>
            <w:tcW w:w="1550" w:type="pct"/>
            <w:shd w:val="clear" w:color="auto" w:fill="1B2A4A"/>
            <w:tcMar>
              <w:top w:w="90" w:type="dxa"/>
              <w:left w:w="135" w:type="dxa"/>
              <w:bottom w:w="90" w:type="dxa"/>
              <w:right w:w="135" w:type="dxa"/>
            </w:tcMar>
          </w:tcPr>
          <w:p w14:paraId="5613EB9E" w14:textId="77777777" w:rsidR="006B27BA" w:rsidRDefault="00E42911">
            <w:r>
              <w:rPr>
                <w:rFonts w:ascii="Cambria" w:eastAsia="Cambria" w:hAnsi="Cambria" w:cs="Cambria"/>
                <w:b/>
                <w:bCs/>
                <w:color w:val="FFFFFF"/>
                <w:sz w:val="20"/>
                <w:szCs w:val="20"/>
              </w:rPr>
              <w:t>Hours</w:t>
            </w:r>
          </w:p>
        </w:tc>
        <w:tc>
          <w:tcPr>
            <w:tcW w:w="1700" w:type="pct"/>
            <w:shd w:val="clear" w:color="auto" w:fill="1B2A4A"/>
            <w:tcMar>
              <w:top w:w="90" w:type="dxa"/>
              <w:left w:w="135" w:type="dxa"/>
              <w:bottom w:w="90" w:type="dxa"/>
              <w:right w:w="135" w:type="dxa"/>
            </w:tcMar>
          </w:tcPr>
          <w:p w14:paraId="5542F812" w14:textId="77777777" w:rsidR="006B27BA" w:rsidRDefault="00E42911">
            <w:r>
              <w:rPr>
                <w:rFonts w:ascii="Cambria" w:eastAsia="Cambria" w:hAnsi="Cambria" w:cs="Cambria"/>
                <w:b/>
                <w:bCs/>
                <w:color w:val="FFFFFF"/>
                <w:sz w:val="20"/>
                <w:szCs w:val="20"/>
              </w:rPr>
              <w:t>Days</w:t>
            </w:r>
          </w:p>
        </w:tc>
      </w:tr>
      <w:tr w:rsidR="006B27BA" w14:paraId="36E81B49" w14:textId="77777777">
        <w:tc>
          <w:tcPr>
            <w:tcW w:w="1750" w:type="pct"/>
            <w:tcMar>
              <w:top w:w="90" w:type="dxa"/>
              <w:left w:w="135" w:type="dxa"/>
              <w:bottom w:w="90" w:type="dxa"/>
              <w:right w:w="135" w:type="dxa"/>
            </w:tcMar>
          </w:tcPr>
          <w:p w14:paraId="294FCDBF" w14:textId="77777777" w:rsidR="006B27BA" w:rsidRDefault="00E42911">
            <w:r>
              <w:rPr>
                <w:rFonts w:ascii="Calibri" w:eastAsia="Calibri" w:hAnsi="Calibri" w:cs="Calibri"/>
                <w:color w:val="1A1A1A"/>
                <w:sz w:val="22"/>
                <w:szCs w:val="22"/>
              </w:rPr>
              <w:t>K5 through 12th Grade</w:t>
            </w:r>
          </w:p>
        </w:tc>
        <w:tc>
          <w:tcPr>
            <w:tcW w:w="1550" w:type="pct"/>
            <w:tcMar>
              <w:top w:w="90" w:type="dxa"/>
              <w:left w:w="135" w:type="dxa"/>
              <w:bottom w:w="90" w:type="dxa"/>
              <w:right w:w="135" w:type="dxa"/>
            </w:tcMar>
          </w:tcPr>
          <w:p w14:paraId="7594F30C" w14:textId="77777777" w:rsidR="006B27BA" w:rsidRDefault="00E42911">
            <w:r>
              <w:rPr>
                <w:rFonts w:ascii="Calibri" w:eastAsia="Calibri" w:hAnsi="Calibri" w:cs="Calibri"/>
                <w:color w:val="1A1A1A"/>
                <w:sz w:val="22"/>
                <w:szCs w:val="22"/>
              </w:rPr>
              <w:t>7:45 AM – 3:10 PM</w:t>
            </w:r>
          </w:p>
        </w:tc>
        <w:tc>
          <w:tcPr>
            <w:tcW w:w="1700" w:type="pct"/>
            <w:tcMar>
              <w:top w:w="90" w:type="dxa"/>
              <w:left w:w="135" w:type="dxa"/>
              <w:bottom w:w="90" w:type="dxa"/>
              <w:right w:w="135" w:type="dxa"/>
            </w:tcMar>
          </w:tcPr>
          <w:p w14:paraId="6E3D0B51" w14:textId="77777777" w:rsidR="006B27BA" w:rsidRDefault="00E42911">
            <w:r>
              <w:rPr>
                <w:rFonts w:ascii="Calibri" w:eastAsia="Calibri" w:hAnsi="Calibri" w:cs="Calibri"/>
                <w:color w:val="1A1A1A"/>
                <w:sz w:val="22"/>
                <w:szCs w:val="22"/>
              </w:rPr>
              <w:t>Monday through Friday</w:t>
            </w:r>
          </w:p>
        </w:tc>
      </w:tr>
      <w:tr w:rsidR="006B27BA" w14:paraId="102144AF" w14:textId="77777777">
        <w:tc>
          <w:tcPr>
            <w:tcW w:w="1750" w:type="pct"/>
            <w:tcMar>
              <w:top w:w="90" w:type="dxa"/>
              <w:left w:w="135" w:type="dxa"/>
              <w:bottom w:w="90" w:type="dxa"/>
              <w:right w:w="135" w:type="dxa"/>
            </w:tcMar>
          </w:tcPr>
          <w:p w14:paraId="016B98EA" w14:textId="77777777" w:rsidR="006B27BA" w:rsidRDefault="00E42911">
            <w:r>
              <w:rPr>
                <w:rFonts w:ascii="Calibri" w:eastAsia="Calibri" w:hAnsi="Calibri" w:cs="Calibri"/>
                <w:color w:val="1A1A1A"/>
                <w:sz w:val="22"/>
                <w:szCs w:val="22"/>
              </w:rPr>
              <w:t>Preschool</w:t>
            </w:r>
          </w:p>
        </w:tc>
        <w:tc>
          <w:tcPr>
            <w:tcW w:w="1550" w:type="pct"/>
            <w:tcMar>
              <w:top w:w="90" w:type="dxa"/>
              <w:left w:w="135" w:type="dxa"/>
              <w:bottom w:w="90" w:type="dxa"/>
              <w:right w:w="135" w:type="dxa"/>
            </w:tcMar>
          </w:tcPr>
          <w:p w14:paraId="17D5F0DF" w14:textId="77777777" w:rsidR="006B27BA" w:rsidRDefault="00E42911">
            <w:r>
              <w:rPr>
                <w:rFonts w:ascii="Calibri" w:eastAsia="Calibri" w:hAnsi="Calibri" w:cs="Calibri"/>
                <w:color w:val="1A1A1A"/>
                <w:sz w:val="22"/>
                <w:szCs w:val="22"/>
              </w:rPr>
              <w:t>7:30 AM – 12:30 PM</w:t>
            </w:r>
          </w:p>
        </w:tc>
        <w:tc>
          <w:tcPr>
            <w:tcW w:w="1700" w:type="pct"/>
            <w:tcMar>
              <w:top w:w="90" w:type="dxa"/>
              <w:left w:w="135" w:type="dxa"/>
              <w:bottom w:w="90" w:type="dxa"/>
              <w:right w:w="135" w:type="dxa"/>
            </w:tcMar>
          </w:tcPr>
          <w:p w14:paraId="058666C5" w14:textId="77777777" w:rsidR="006B27BA" w:rsidRDefault="00E42911">
            <w:r>
              <w:rPr>
                <w:rFonts w:ascii="Calibri" w:eastAsia="Calibri" w:hAnsi="Calibri" w:cs="Calibri"/>
                <w:color w:val="1A1A1A"/>
                <w:sz w:val="22"/>
                <w:szCs w:val="22"/>
              </w:rPr>
              <w:t>Monday through Friday</w:t>
            </w:r>
          </w:p>
        </w:tc>
      </w:tr>
    </w:tbl>
    <w:p w14:paraId="6754B6BD" w14:textId="77777777" w:rsidR="006B27BA" w:rsidRDefault="006B27BA">
      <w:pPr>
        <w:spacing w:after="200"/>
      </w:pPr>
    </w:p>
    <w:p w14:paraId="37F36BF5" w14:textId="77777777" w:rsidR="006B27BA" w:rsidRDefault="00E42911">
      <w:pPr>
        <w:spacing w:before="60" w:after="240" w:line="384" w:lineRule="auto"/>
      </w:pPr>
      <w:r>
        <w:rPr>
          <w:rFonts w:ascii="Calibri" w:eastAsia="Calibri" w:hAnsi="Calibri" w:cs="Calibri"/>
          <w:color w:val="1A1A1A"/>
          <w:sz w:val="22"/>
          <w:szCs w:val="22"/>
        </w:rPr>
        <w:t xml:space="preserve">Following dismissal, parents/guardians are expected to pick up students </w:t>
      </w:r>
      <w:r>
        <w:rPr>
          <w:rFonts w:ascii="Calibri" w:eastAsia="Calibri" w:hAnsi="Calibri" w:cs="Calibri"/>
          <w:b/>
          <w:bCs/>
          <w:color w:val="1A1A1A"/>
          <w:sz w:val="22"/>
          <w:szCs w:val="22"/>
        </w:rPr>
        <w:t>promptly</w:t>
      </w:r>
      <w:r>
        <w:rPr>
          <w:rFonts w:ascii="Calibri" w:eastAsia="Calibri" w:hAnsi="Calibri" w:cs="Calibri"/>
          <w:color w:val="1A1A1A"/>
          <w:sz w:val="22"/>
          <w:szCs w:val="22"/>
        </w:rPr>
        <w:t>.</w:t>
      </w:r>
    </w:p>
    <w:p w14:paraId="10815865" w14:textId="77777777" w:rsidR="006B27BA" w:rsidRDefault="006B27BA">
      <w:pPr>
        <w:pBdr>
          <w:bottom w:val="single" w:sz="6" w:space="0" w:color="1A1A1A"/>
        </w:pBdr>
        <w:spacing w:before="240" w:after="240"/>
      </w:pPr>
    </w:p>
    <w:p w14:paraId="4D28CB9E" w14:textId="77777777" w:rsidR="006B27BA" w:rsidRDefault="00E42911">
      <w:pPr>
        <w:pStyle w:val="Heading2"/>
        <w:spacing w:before="320" w:after="80" w:line="312" w:lineRule="auto"/>
      </w:pPr>
      <w:r>
        <w:rPr>
          <w:rFonts w:ascii="Cambria" w:eastAsia="Cambria" w:hAnsi="Cambria" w:cs="Cambria"/>
          <w:color w:val="1B2A4A"/>
          <w:sz w:val="28"/>
          <w:szCs w:val="28"/>
        </w:rPr>
        <w:t>4.2   Pick-Up Procedures</w:t>
      </w:r>
    </w:p>
    <w:p w14:paraId="31185DB1" w14:textId="77777777" w:rsidR="006B27BA" w:rsidRDefault="006B27BA">
      <w:pPr>
        <w:spacing w:before="24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84"/>
      </w:tblGrid>
      <w:tr w:rsidR="006B27BA" w14:paraId="0B1B5243" w14:textId="77777777">
        <w:tc>
          <w:tcPr>
            <w:tcW w:w="0" w:type="auto"/>
            <w:tcBorders>
              <w:top w:val="single" w:sz="6" w:space="0" w:color="1B2A4A"/>
              <w:left w:val="single" w:sz="6" w:space="0" w:color="1B2A4A"/>
              <w:bottom w:val="single" w:sz="6" w:space="0" w:color="1B2A4A"/>
              <w:right w:val="single" w:sz="6" w:space="0" w:color="1B2A4A"/>
            </w:tcBorders>
            <w:shd w:val="clear" w:color="auto" w:fill="E8EDF5"/>
            <w:tcMar>
              <w:top w:w="240" w:type="dxa"/>
              <w:left w:w="320" w:type="dxa"/>
              <w:bottom w:w="240" w:type="dxa"/>
              <w:right w:w="320" w:type="dxa"/>
            </w:tcMar>
          </w:tcPr>
          <w:p w14:paraId="0ECF1B5B" w14:textId="77777777" w:rsidR="006B27BA" w:rsidRDefault="00E42911">
            <w:pPr>
              <w:spacing w:after="120" w:line="384" w:lineRule="auto"/>
            </w:pPr>
            <w:r>
              <w:rPr>
                <w:rFonts w:ascii="Calibri" w:eastAsia="Calibri" w:hAnsi="Calibri" w:cs="Calibri"/>
                <w:b/>
                <w:bCs/>
                <w:color w:val="1A1A1A"/>
                <w:spacing w:val="20"/>
                <w:sz w:val="21"/>
                <w:szCs w:val="21"/>
              </w:rPr>
              <w:t>⚠ Important Notice — Pick-Up Authorization</w:t>
            </w:r>
          </w:p>
          <w:p w14:paraId="3A59338C" w14:textId="77777777" w:rsidR="006B27BA" w:rsidRDefault="00E42911">
            <w:pPr>
              <w:spacing w:after="140" w:line="384" w:lineRule="auto"/>
            </w:pPr>
            <w:r>
              <w:rPr>
                <w:rFonts w:ascii="Calibri" w:eastAsia="Calibri" w:hAnsi="Calibri" w:cs="Calibri"/>
                <w:b/>
                <w:bCs/>
                <w:color w:val="1A1A1A"/>
                <w:sz w:val="21"/>
                <w:szCs w:val="21"/>
              </w:rPr>
              <w:t xml:space="preserve">IF FOR ANY REASON SOMEONE DIFFERENT IS TO PICK UP YOUR STUDENT, NOTIFY THE MAIN OFFICE IN WRITING OF THIS CHANGE. IF IT IS AN EMERGENCY, CALL THE MAIN OFFICE AND ADVISE THE OFFICE OF THE NAME OF THE </w:t>
            </w:r>
            <w:r>
              <w:rPr>
                <w:rFonts w:ascii="Calibri" w:eastAsia="Calibri" w:hAnsi="Calibri" w:cs="Calibri"/>
                <w:b/>
                <w:bCs/>
                <w:color w:val="1A1A1A"/>
                <w:sz w:val="21"/>
                <w:szCs w:val="21"/>
              </w:rPr>
              <w:lastRenderedPageBreak/>
              <w:t>PERSON WHO WILL BE PICKING UP THE STUDENT. A PHOTO ID WILL BE REQUIRED. NO STUDENT WILL BE ALLOWED TO GO WITH A PERSON WHO IS NOT ON YOUR STUDENT'S FORM.</w:t>
            </w:r>
          </w:p>
        </w:tc>
      </w:tr>
    </w:tbl>
    <w:p w14:paraId="322F83FF" w14:textId="77777777" w:rsidR="006B27BA" w:rsidRDefault="006B27BA">
      <w:pPr>
        <w:spacing w:after="240"/>
      </w:pPr>
    </w:p>
    <w:p w14:paraId="63E79531" w14:textId="77777777" w:rsidR="006B27BA" w:rsidRDefault="006B27BA">
      <w:pPr>
        <w:pBdr>
          <w:bottom w:val="single" w:sz="6" w:space="0" w:color="1A1A1A"/>
        </w:pBdr>
        <w:spacing w:before="240" w:after="240"/>
      </w:pPr>
    </w:p>
    <w:p w14:paraId="4653648C" w14:textId="77777777" w:rsidR="006B27BA" w:rsidRDefault="00E42911">
      <w:pPr>
        <w:pStyle w:val="Heading2"/>
        <w:spacing w:before="320" w:after="80" w:line="312" w:lineRule="auto"/>
      </w:pPr>
      <w:r>
        <w:rPr>
          <w:rFonts w:ascii="Cambria" w:eastAsia="Cambria" w:hAnsi="Cambria" w:cs="Cambria"/>
          <w:color w:val="1B2A4A"/>
          <w:sz w:val="28"/>
          <w:szCs w:val="28"/>
        </w:rPr>
        <w:t>4.3   Inclement Weather</w:t>
      </w:r>
    </w:p>
    <w:p w14:paraId="08453058" w14:textId="77777777" w:rsidR="006B27BA" w:rsidRDefault="00E42911">
      <w:pPr>
        <w:spacing w:before="60" w:after="240" w:line="384" w:lineRule="auto"/>
      </w:pPr>
      <w:r>
        <w:rPr>
          <w:rFonts w:ascii="Calibri" w:eastAsia="Calibri" w:hAnsi="Calibri" w:cs="Calibri"/>
          <w:color w:val="1A1A1A"/>
          <w:sz w:val="22"/>
          <w:szCs w:val="22"/>
        </w:rPr>
        <w:t xml:space="preserve">In case of hazardous weather, CCS will notify families by call, text, email, or through </w:t>
      </w:r>
      <w:r>
        <w:rPr>
          <w:rFonts w:ascii="Calibri" w:eastAsia="Calibri" w:hAnsi="Calibri" w:cs="Calibri"/>
          <w:b/>
          <w:bCs/>
          <w:color w:val="1A1A1A"/>
          <w:sz w:val="22"/>
          <w:szCs w:val="22"/>
        </w:rPr>
        <w:t>myschoolworx.com</w:t>
      </w:r>
      <w:r>
        <w:rPr>
          <w:rFonts w:ascii="Calibri" w:eastAsia="Calibri" w:hAnsi="Calibri" w:cs="Calibri"/>
          <w:color w:val="1A1A1A"/>
          <w:sz w:val="22"/>
          <w:szCs w:val="22"/>
        </w:rPr>
        <w:t xml:space="preserve">. Please ensure that current phone numbers, email addresses, and correct contact information are on file. If parents feel conditions in their area are too hazardous to bring students to school, students will receive an </w:t>
      </w:r>
      <w:proofErr w:type="gramStart"/>
      <w:r>
        <w:rPr>
          <w:rFonts w:ascii="Calibri" w:eastAsia="Calibri" w:hAnsi="Calibri" w:cs="Calibri"/>
          <w:color w:val="1A1A1A"/>
          <w:sz w:val="22"/>
          <w:szCs w:val="22"/>
        </w:rPr>
        <w:t>excused</w:t>
      </w:r>
      <w:proofErr w:type="gramEnd"/>
      <w:r>
        <w:rPr>
          <w:rFonts w:ascii="Calibri" w:eastAsia="Calibri" w:hAnsi="Calibri" w:cs="Calibri"/>
          <w:color w:val="1A1A1A"/>
          <w:sz w:val="22"/>
          <w:szCs w:val="22"/>
        </w:rPr>
        <w:t xml:space="preserve"> absence. Check the </w:t>
      </w:r>
      <w:r>
        <w:rPr>
          <w:rFonts w:ascii="Calibri" w:eastAsia="Calibri" w:hAnsi="Calibri" w:cs="Calibri"/>
          <w:b/>
          <w:bCs/>
          <w:color w:val="1A1A1A"/>
          <w:sz w:val="22"/>
          <w:szCs w:val="22"/>
        </w:rPr>
        <w:t>CCS Facebook page</w:t>
      </w:r>
      <w:r>
        <w:rPr>
          <w:rFonts w:ascii="Calibri" w:eastAsia="Calibri" w:hAnsi="Calibri" w:cs="Calibri"/>
          <w:color w:val="1A1A1A"/>
          <w:sz w:val="22"/>
          <w:szCs w:val="22"/>
        </w:rPr>
        <w:t xml:space="preserve"> for updates.</w:t>
      </w:r>
    </w:p>
    <w:p w14:paraId="615C5F82" w14:textId="77777777" w:rsidR="006B27BA" w:rsidRDefault="006B27BA">
      <w:pPr>
        <w:spacing w:before="24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84"/>
      </w:tblGrid>
      <w:tr w:rsidR="006B27BA" w14:paraId="10205D7A" w14:textId="77777777">
        <w:tc>
          <w:tcPr>
            <w:tcW w:w="0" w:type="auto"/>
            <w:tcBorders>
              <w:top w:val="single" w:sz="6" w:space="0" w:color="B8972A"/>
              <w:left w:val="single" w:sz="6" w:space="0" w:color="B8972A"/>
              <w:bottom w:val="single" w:sz="6" w:space="0" w:color="B8972A"/>
              <w:right w:val="single" w:sz="6" w:space="0" w:color="B8972A"/>
            </w:tcBorders>
            <w:shd w:val="clear" w:color="auto" w:fill="FDF8EC"/>
            <w:tcMar>
              <w:top w:w="240" w:type="dxa"/>
              <w:left w:w="320" w:type="dxa"/>
              <w:bottom w:w="240" w:type="dxa"/>
              <w:right w:w="320" w:type="dxa"/>
            </w:tcMar>
          </w:tcPr>
          <w:p w14:paraId="2FC8D944" w14:textId="77777777" w:rsidR="006B27BA" w:rsidRDefault="00E42911">
            <w:pPr>
              <w:spacing w:after="120" w:line="384" w:lineRule="auto"/>
            </w:pPr>
            <w:r>
              <w:rPr>
                <w:rFonts w:ascii="Calibri" w:eastAsia="Calibri" w:hAnsi="Calibri" w:cs="Calibri"/>
                <w:b/>
                <w:bCs/>
                <w:color w:val="1A1A1A"/>
                <w:spacing w:val="20"/>
                <w:sz w:val="21"/>
                <w:szCs w:val="21"/>
              </w:rPr>
              <w:t>► Please Note</w:t>
            </w:r>
          </w:p>
          <w:p w14:paraId="4743D3C7" w14:textId="77777777" w:rsidR="006B27BA" w:rsidRDefault="00E42911">
            <w:pPr>
              <w:spacing w:after="140" w:line="384" w:lineRule="auto"/>
            </w:pPr>
            <w:r>
              <w:rPr>
                <w:rFonts w:ascii="Calibri" w:eastAsia="Calibri" w:hAnsi="Calibri" w:cs="Calibri"/>
                <w:color w:val="1A1A1A"/>
                <w:sz w:val="21"/>
                <w:szCs w:val="21"/>
              </w:rPr>
              <w:t xml:space="preserve">CCS does </w:t>
            </w:r>
            <w:r>
              <w:rPr>
                <w:rFonts w:ascii="Calibri" w:eastAsia="Calibri" w:hAnsi="Calibri" w:cs="Calibri"/>
                <w:b/>
                <w:bCs/>
                <w:color w:val="1A1A1A"/>
                <w:sz w:val="22"/>
                <w:szCs w:val="22"/>
              </w:rPr>
              <w:t>not</w:t>
            </w:r>
            <w:r>
              <w:rPr>
                <w:rFonts w:ascii="Calibri" w:eastAsia="Calibri" w:hAnsi="Calibri" w:cs="Calibri"/>
                <w:color w:val="1A1A1A"/>
                <w:sz w:val="21"/>
                <w:szCs w:val="21"/>
              </w:rPr>
              <w:t xml:space="preserve"> follow Kershaw County with delays and closings.</w:t>
            </w:r>
          </w:p>
        </w:tc>
      </w:tr>
    </w:tbl>
    <w:p w14:paraId="44AEBF2D" w14:textId="77777777" w:rsidR="006B27BA" w:rsidRDefault="006B27BA">
      <w:pPr>
        <w:spacing w:after="240"/>
      </w:pPr>
    </w:p>
    <w:p w14:paraId="7EE9017A" w14:textId="77777777" w:rsidR="006B27BA" w:rsidRDefault="006B27BA">
      <w:pPr>
        <w:pBdr>
          <w:bottom w:val="single" w:sz="6" w:space="0" w:color="1A1A1A"/>
        </w:pBdr>
        <w:spacing w:before="240" w:after="240"/>
      </w:pPr>
    </w:p>
    <w:p w14:paraId="4BEAA73F" w14:textId="77777777" w:rsidR="006B27BA" w:rsidRDefault="00E42911">
      <w:pPr>
        <w:pStyle w:val="Heading2"/>
        <w:spacing w:before="320" w:after="80" w:line="312" w:lineRule="auto"/>
      </w:pPr>
      <w:r>
        <w:rPr>
          <w:rFonts w:ascii="Cambria" w:eastAsia="Cambria" w:hAnsi="Cambria" w:cs="Cambria"/>
          <w:color w:val="1B2A4A"/>
          <w:sz w:val="28"/>
          <w:szCs w:val="28"/>
        </w:rPr>
        <w:t>4.4   Illness &amp; Injuries</w:t>
      </w:r>
    </w:p>
    <w:p w14:paraId="041EF488" w14:textId="77777777" w:rsidR="006B27BA" w:rsidRDefault="00E42911">
      <w:pPr>
        <w:spacing w:before="60" w:after="240" w:line="384" w:lineRule="auto"/>
      </w:pPr>
      <w:r>
        <w:rPr>
          <w:rFonts w:ascii="Calibri" w:eastAsia="Calibri" w:hAnsi="Calibri" w:cs="Calibri"/>
          <w:color w:val="1A1A1A"/>
          <w:sz w:val="22"/>
          <w:szCs w:val="22"/>
        </w:rPr>
        <w:t xml:space="preserve">Please do not send your student to school when he or she has visible contagious symptoms (fever, </w:t>
      </w:r>
      <w:proofErr w:type="gramStart"/>
      <w:r>
        <w:rPr>
          <w:rFonts w:ascii="Calibri" w:eastAsia="Calibri" w:hAnsi="Calibri" w:cs="Calibri"/>
          <w:color w:val="1A1A1A"/>
          <w:sz w:val="22"/>
          <w:szCs w:val="22"/>
        </w:rPr>
        <w:t>pink-eye</w:t>
      </w:r>
      <w:proofErr w:type="gramEnd"/>
      <w:r>
        <w:rPr>
          <w:rFonts w:ascii="Calibri" w:eastAsia="Calibri" w:hAnsi="Calibri" w:cs="Calibri"/>
          <w:color w:val="1A1A1A"/>
          <w:sz w:val="22"/>
          <w:szCs w:val="22"/>
        </w:rPr>
        <w:t>, lice, or flu-like symptoms). If a student needs immediate medical assistance for an injury or illness, CCS will first call for immediate medical assistance and then attempt to notify the parent/guardian. For all minor injuries and/or illness, all attempts will be made to reach the parent/guardian.</w:t>
      </w:r>
    </w:p>
    <w:p w14:paraId="3297B450" w14:textId="77777777" w:rsidR="006B27BA" w:rsidRDefault="00E42911">
      <w:pPr>
        <w:spacing w:before="60" w:after="240" w:line="384" w:lineRule="auto"/>
      </w:pPr>
      <w:r>
        <w:rPr>
          <w:rFonts w:ascii="Calibri" w:eastAsia="Calibri" w:hAnsi="Calibri" w:cs="Calibri"/>
          <w:color w:val="1A1A1A"/>
          <w:sz w:val="22"/>
          <w:szCs w:val="22"/>
        </w:rPr>
        <w:t xml:space="preserve">It is the parent/guardian's responsibility to ensure that the </w:t>
      </w:r>
      <w:r>
        <w:rPr>
          <w:rFonts w:ascii="Calibri" w:eastAsia="Calibri" w:hAnsi="Calibri" w:cs="Calibri"/>
          <w:b/>
          <w:bCs/>
          <w:color w:val="1A1A1A"/>
          <w:sz w:val="22"/>
          <w:szCs w:val="22"/>
        </w:rPr>
        <w:t>Emergency Information Record</w:t>
      </w:r>
      <w:r>
        <w:rPr>
          <w:rFonts w:ascii="Calibri" w:eastAsia="Calibri" w:hAnsi="Calibri" w:cs="Calibri"/>
          <w:color w:val="1A1A1A"/>
          <w:sz w:val="22"/>
          <w:szCs w:val="22"/>
        </w:rPr>
        <w:t xml:space="preserve"> is </w:t>
      </w:r>
      <w:proofErr w:type="gramStart"/>
      <w:r>
        <w:rPr>
          <w:rFonts w:ascii="Calibri" w:eastAsia="Calibri" w:hAnsi="Calibri" w:cs="Calibri"/>
          <w:color w:val="1A1A1A"/>
          <w:sz w:val="22"/>
          <w:szCs w:val="22"/>
        </w:rPr>
        <w:t>completely filled</w:t>
      </w:r>
      <w:proofErr w:type="gramEnd"/>
      <w:r>
        <w:rPr>
          <w:rFonts w:ascii="Calibri" w:eastAsia="Calibri" w:hAnsi="Calibri" w:cs="Calibri"/>
          <w:color w:val="1A1A1A"/>
          <w:sz w:val="22"/>
          <w:szCs w:val="22"/>
        </w:rPr>
        <w:t xml:space="preserve"> out with all emergency information and contacts, and to update any information at any time during the year.</w:t>
      </w:r>
    </w:p>
    <w:p w14:paraId="00ED2FAB" w14:textId="77777777" w:rsidR="006B27BA" w:rsidRDefault="006B27BA">
      <w:pPr>
        <w:pBdr>
          <w:bottom w:val="single" w:sz="6" w:space="0" w:color="1A1A1A"/>
        </w:pBdr>
        <w:spacing w:before="240" w:after="240"/>
      </w:pPr>
    </w:p>
    <w:p w14:paraId="264A54FE" w14:textId="77777777" w:rsidR="006B27BA" w:rsidRDefault="00E42911">
      <w:pPr>
        <w:pStyle w:val="Heading2"/>
        <w:spacing w:before="320" w:after="80" w:line="312" w:lineRule="auto"/>
      </w:pPr>
      <w:r>
        <w:rPr>
          <w:rFonts w:ascii="Cambria" w:eastAsia="Cambria" w:hAnsi="Cambria" w:cs="Cambria"/>
          <w:color w:val="1B2A4A"/>
          <w:sz w:val="28"/>
          <w:szCs w:val="28"/>
        </w:rPr>
        <w:t>4.5   Medications</w:t>
      </w:r>
    </w:p>
    <w:p w14:paraId="0CAB4BA6"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 xml:space="preserve">All medication (prescribed and </w:t>
      </w:r>
      <w:proofErr w:type="gramStart"/>
      <w:r>
        <w:rPr>
          <w:rFonts w:ascii="Calibri" w:eastAsia="Calibri" w:hAnsi="Calibri" w:cs="Calibri"/>
          <w:color w:val="1A1A1A"/>
          <w:sz w:val="22"/>
          <w:szCs w:val="22"/>
        </w:rPr>
        <w:t>over-the-counter</w:t>
      </w:r>
      <w:proofErr w:type="gramEnd"/>
      <w:r>
        <w:rPr>
          <w:rFonts w:ascii="Calibri" w:eastAsia="Calibri" w:hAnsi="Calibri" w:cs="Calibri"/>
          <w:color w:val="1A1A1A"/>
          <w:sz w:val="22"/>
          <w:szCs w:val="22"/>
        </w:rPr>
        <w:t xml:space="preserve">) must be in its </w:t>
      </w:r>
      <w:r>
        <w:rPr>
          <w:rFonts w:ascii="Calibri" w:eastAsia="Calibri" w:hAnsi="Calibri" w:cs="Calibri"/>
          <w:b/>
          <w:bCs/>
          <w:color w:val="1A1A1A"/>
          <w:sz w:val="22"/>
          <w:szCs w:val="22"/>
        </w:rPr>
        <w:t>original container</w:t>
      </w:r>
      <w:r>
        <w:rPr>
          <w:rFonts w:ascii="Calibri" w:eastAsia="Calibri" w:hAnsi="Calibri" w:cs="Calibri"/>
          <w:color w:val="1A1A1A"/>
          <w:sz w:val="22"/>
          <w:szCs w:val="22"/>
        </w:rPr>
        <w:t xml:space="preserve"> and labeled with the child's name.</w:t>
      </w:r>
    </w:p>
    <w:p w14:paraId="2281E733"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 xml:space="preserve">Prescribed medications must also have </w:t>
      </w:r>
      <w:proofErr w:type="gramStart"/>
      <w:r>
        <w:rPr>
          <w:rFonts w:ascii="Calibri" w:eastAsia="Calibri" w:hAnsi="Calibri" w:cs="Calibri"/>
          <w:color w:val="1A1A1A"/>
          <w:sz w:val="22"/>
          <w:szCs w:val="22"/>
        </w:rPr>
        <w:t>dosage</w:t>
      </w:r>
      <w:proofErr w:type="gramEnd"/>
      <w:r>
        <w:rPr>
          <w:rFonts w:ascii="Calibri" w:eastAsia="Calibri" w:hAnsi="Calibri" w:cs="Calibri"/>
          <w:color w:val="1A1A1A"/>
          <w:sz w:val="22"/>
          <w:szCs w:val="22"/>
        </w:rPr>
        <w:t xml:space="preserve"> and other pertinent information on the label.</w:t>
      </w:r>
    </w:p>
    <w:p w14:paraId="6C8F6116"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lastRenderedPageBreak/>
        <w:t xml:space="preserve">Signed permission slips from a parent or licensed physician must be obtained </w:t>
      </w:r>
      <w:r>
        <w:rPr>
          <w:rFonts w:ascii="Calibri" w:eastAsia="Calibri" w:hAnsi="Calibri" w:cs="Calibri"/>
          <w:b/>
          <w:bCs/>
          <w:color w:val="1A1A1A"/>
          <w:sz w:val="22"/>
          <w:szCs w:val="22"/>
        </w:rPr>
        <w:t>BEFORE</w:t>
      </w:r>
      <w:r>
        <w:rPr>
          <w:rFonts w:ascii="Calibri" w:eastAsia="Calibri" w:hAnsi="Calibri" w:cs="Calibri"/>
          <w:color w:val="1A1A1A"/>
          <w:sz w:val="22"/>
          <w:szCs w:val="22"/>
        </w:rPr>
        <w:t xml:space="preserve"> any medicine can be given at school.</w:t>
      </w:r>
    </w:p>
    <w:p w14:paraId="538C6B1C" w14:textId="77777777" w:rsidR="006B27BA" w:rsidRDefault="00E42911">
      <w:pPr>
        <w:pStyle w:val="ListParagraph"/>
        <w:numPr>
          <w:ilvl w:val="0"/>
          <w:numId w:val="1"/>
        </w:numPr>
        <w:spacing w:after="60" w:line="408" w:lineRule="auto"/>
      </w:pPr>
      <w:r>
        <w:rPr>
          <w:rFonts w:ascii="Calibri" w:eastAsia="Calibri" w:hAnsi="Calibri" w:cs="Calibri"/>
          <w:b/>
          <w:bCs/>
          <w:color w:val="1A1A1A"/>
          <w:sz w:val="22"/>
          <w:szCs w:val="22"/>
        </w:rPr>
        <w:t>ALL MEDICATION</w:t>
      </w:r>
      <w:r>
        <w:rPr>
          <w:rFonts w:ascii="Calibri" w:eastAsia="Calibri" w:hAnsi="Calibri" w:cs="Calibri"/>
          <w:color w:val="1A1A1A"/>
          <w:sz w:val="22"/>
          <w:szCs w:val="22"/>
        </w:rPr>
        <w:t xml:space="preserve"> must be left with the secretary or Director, along with the permission slip, which must also include complete dispensing procedures.</w:t>
      </w:r>
    </w:p>
    <w:p w14:paraId="4CF5F8CC"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Any student requiring close attention to exact timing of medications should remain under the parent/guardian's care.</w:t>
      </w:r>
    </w:p>
    <w:p w14:paraId="6527084B" w14:textId="6A7E4E18" w:rsidR="00DC2378" w:rsidRDefault="00E42911" w:rsidP="008F3E8B">
      <w:pPr>
        <w:pStyle w:val="ListParagraph"/>
        <w:numPr>
          <w:ilvl w:val="0"/>
          <w:numId w:val="1"/>
        </w:numPr>
        <w:spacing w:after="60" w:line="408" w:lineRule="auto"/>
      </w:pPr>
      <w:r>
        <w:rPr>
          <w:rFonts w:ascii="Calibri" w:eastAsia="Calibri" w:hAnsi="Calibri" w:cs="Calibri"/>
          <w:color w:val="1A1A1A"/>
          <w:sz w:val="22"/>
          <w:szCs w:val="22"/>
        </w:rPr>
        <w:t>It is the parent's responsibility to leave ALL medication in the hands of the secretary and/or director with complete directions and permission slips.</w:t>
      </w:r>
    </w:p>
    <w:p w14:paraId="3FB5A7E4" w14:textId="77777777" w:rsidR="00DC2378" w:rsidRDefault="00DC2378">
      <w:pPr>
        <w:pBdr>
          <w:bottom w:val="single" w:sz="6" w:space="0" w:color="1A1A1A"/>
        </w:pBdr>
        <w:spacing w:before="240" w:after="240"/>
      </w:pPr>
    </w:p>
    <w:p w14:paraId="2CE7CFF8" w14:textId="77777777" w:rsidR="006B27BA" w:rsidRDefault="00E42911">
      <w:pPr>
        <w:pStyle w:val="Heading2"/>
        <w:spacing w:before="320" w:after="80" w:line="312" w:lineRule="auto"/>
      </w:pPr>
      <w:r>
        <w:rPr>
          <w:rFonts w:ascii="Cambria" w:eastAsia="Cambria" w:hAnsi="Cambria" w:cs="Cambria"/>
          <w:color w:val="1B2A4A"/>
          <w:sz w:val="28"/>
          <w:szCs w:val="28"/>
        </w:rPr>
        <w:t>4.6   Communication</w:t>
      </w:r>
    </w:p>
    <w:p w14:paraId="54222D0B" w14:textId="77777777" w:rsidR="006B27BA" w:rsidRDefault="00E42911">
      <w:pPr>
        <w:spacing w:before="60" w:after="240" w:line="384" w:lineRule="auto"/>
      </w:pPr>
      <w:r>
        <w:rPr>
          <w:rFonts w:ascii="Calibri" w:eastAsia="Calibri" w:hAnsi="Calibri" w:cs="Calibri"/>
          <w:color w:val="1A1A1A"/>
          <w:sz w:val="22"/>
          <w:szCs w:val="22"/>
        </w:rPr>
        <w:t>Communication between parents/guardians, teachers, and the director is essential for building relationships. Parents/guardians and teachers are encouraged to address concerns promptly and professionally. Direct communication should be the first step taken to resolve a problem, before involving additional parties.</w:t>
      </w:r>
    </w:p>
    <w:p w14:paraId="3E26D191" w14:textId="77777777" w:rsidR="006B27BA" w:rsidRDefault="00E42911">
      <w:pPr>
        <w:pStyle w:val="Heading4"/>
        <w:spacing w:before="160" w:after="60" w:line="384" w:lineRule="auto"/>
      </w:pPr>
      <w:r>
        <w:rPr>
          <w:rFonts w:ascii="Calibri" w:eastAsia="Calibri" w:hAnsi="Calibri" w:cs="Calibri"/>
          <w:color w:val="1A1A1A"/>
          <w:sz w:val="22"/>
          <w:szCs w:val="22"/>
        </w:rPr>
        <w:t>Steps for Resolving Concerns:</w:t>
      </w:r>
    </w:p>
    <w:p w14:paraId="724287F5" w14:textId="77777777" w:rsidR="006B27BA" w:rsidRDefault="00E42911">
      <w:pPr>
        <w:pStyle w:val="ListParagraph"/>
        <w:numPr>
          <w:ilvl w:val="0"/>
          <w:numId w:val="4"/>
        </w:numPr>
        <w:spacing w:after="60" w:line="408" w:lineRule="auto"/>
      </w:pPr>
      <w:r>
        <w:rPr>
          <w:rFonts w:ascii="Calibri" w:eastAsia="Calibri" w:hAnsi="Calibri" w:cs="Calibri"/>
          <w:color w:val="1A1A1A"/>
          <w:sz w:val="22"/>
          <w:szCs w:val="22"/>
        </w:rPr>
        <w:t>Send a note to the teacher.</w:t>
      </w:r>
    </w:p>
    <w:p w14:paraId="7D66AB80" w14:textId="77777777" w:rsidR="006B27BA" w:rsidRDefault="00E42911">
      <w:pPr>
        <w:pStyle w:val="ListParagraph"/>
        <w:numPr>
          <w:ilvl w:val="0"/>
          <w:numId w:val="4"/>
        </w:numPr>
        <w:spacing w:after="60" w:line="408" w:lineRule="auto"/>
      </w:pPr>
      <w:r>
        <w:rPr>
          <w:rFonts w:ascii="Calibri" w:eastAsia="Calibri" w:hAnsi="Calibri" w:cs="Calibri"/>
          <w:color w:val="1A1A1A"/>
          <w:sz w:val="22"/>
          <w:szCs w:val="22"/>
        </w:rPr>
        <w:t>If unresolved, call the school office to schedule a conference with the teacher.</w:t>
      </w:r>
    </w:p>
    <w:p w14:paraId="66CE441C" w14:textId="77777777" w:rsidR="006B27BA" w:rsidRDefault="00E42911">
      <w:pPr>
        <w:pStyle w:val="ListParagraph"/>
        <w:numPr>
          <w:ilvl w:val="0"/>
          <w:numId w:val="4"/>
        </w:numPr>
        <w:spacing w:after="60" w:line="408" w:lineRule="auto"/>
      </w:pPr>
      <w:r>
        <w:rPr>
          <w:rFonts w:ascii="Calibri" w:eastAsia="Calibri" w:hAnsi="Calibri" w:cs="Calibri"/>
          <w:color w:val="1A1A1A"/>
          <w:sz w:val="22"/>
          <w:szCs w:val="22"/>
        </w:rPr>
        <w:t xml:space="preserve">If </w:t>
      </w:r>
      <w:proofErr w:type="gramStart"/>
      <w:r>
        <w:rPr>
          <w:rFonts w:ascii="Calibri" w:eastAsia="Calibri" w:hAnsi="Calibri" w:cs="Calibri"/>
          <w:color w:val="1A1A1A"/>
          <w:sz w:val="22"/>
          <w:szCs w:val="22"/>
        </w:rPr>
        <w:t>still</w:t>
      </w:r>
      <w:proofErr w:type="gramEnd"/>
      <w:r>
        <w:rPr>
          <w:rFonts w:ascii="Calibri" w:eastAsia="Calibri" w:hAnsi="Calibri" w:cs="Calibri"/>
          <w:color w:val="1A1A1A"/>
          <w:sz w:val="22"/>
          <w:szCs w:val="22"/>
        </w:rPr>
        <w:t xml:space="preserve"> unresolved, call the office to schedule an appointment with the director.</w:t>
      </w:r>
    </w:p>
    <w:p w14:paraId="1217D4B2" w14:textId="77777777" w:rsidR="006B27BA" w:rsidRDefault="006B27BA">
      <w:pPr>
        <w:spacing w:before="24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84"/>
      </w:tblGrid>
      <w:tr w:rsidR="006B27BA" w14:paraId="3365CBA0" w14:textId="77777777">
        <w:tc>
          <w:tcPr>
            <w:tcW w:w="0" w:type="auto"/>
            <w:tcBorders>
              <w:top w:val="single" w:sz="6" w:space="0" w:color="1B2A4A"/>
              <w:left w:val="single" w:sz="6" w:space="0" w:color="1B2A4A"/>
              <w:bottom w:val="single" w:sz="6" w:space="0" w:color="1B2A4A"/>
              <w:right w:val="single" w:sz="6" w:space="0" w:color="1B2A4A"/>
            </w:tcBorders>
            <w:shd w:val="clear" w:color="auto" w:fill="F0F4FA"/>
            <w:tcMar>
              <w:top w:w="200" w:type="dxa"/>
              <w:left w:w="280" w:type="dxa"/>
              <w:bottom w:w="200" w:type="dxa"/>
              <w:right w:w="280" w:type="dxa"/>
            </w:tcMar>
          </w:tcPr>
          <w:p w14:paraId="37476112" w14:textId="77777777" w:rsidR="006B27BA" w:rsidRDefault="00E42911">
            <w:pPr>
              <w:spacing w:after="140" w:line="384" w:lineRule="auto"/>
            </w:pPr>
            <w:r>
              <w:rPr>
                <w:rFonts w:ascii="Calibri" w:eastAsia="Calibri" w:hAnsi="Calibri" w:cs="Calibri"/>
                <w:b/>
                <w:bCs/>
                <w:color w:val="1A1A1A"/>
                <w:sz w:val="22"/>
                <w:szCs w:val="22"/>
              </w:rPr>
              <w:t>Please Note:</w:t>
            </w:r>
            <w:r>
              <w:rPr>
                <w:rFonts w:ascii="Calibri" w:eastAsia="Calibri" w:hAnsi="Calibri" w:cs="Calibri"/>
                <w:color w:val="1A1A1A"/>
                <w:sz w:val="21"/>
                <w:szCs w:val="21"/>
              </w:rPr>
              <w:t xml:space="preserve"> No texting or calling teachers during class time or at home.</w:t>
            </w:r>
          </w:p>
          <w:p w14:paraId="4863B00D" w14:textId="77777777" w:rsidR="006B27BA" w:rsidRDefault="00E42911">
            <w:pPr>
              <w:spacing w:after="140" w:line="384" w:lineRule="auto"/>
            </w:pPr>
            <w:r>
              <w:rPr>
                <w:rFonts w:ascii="Calibri" w:eastAsia="Calibri" w:hAnsi="Calibri" w:cs="Calibri"/>
                <w:b/>
                <w:bCs/>
                <w:color w:val="1A1A1A"/>
                <w:sz w:val="22"/>
                <w:szCs w:val="22"/>
              </w:rPr>
              <w:t>Video &amp; Phone Recording:</w:t>
            </w:r>
            <w:r>
              <w:rPr>
                <w:rFonts w:ascii="Calibri" w:eastAsia="Calibri" w:hAnsi="Calibri" w:cs="Calibri"/>
                <w:color w:val="1A1A1A"/>
                <w:sz w:val="21"/>
                <w:szCs w:val="21"/>
              </w:rPr>
              <w:t xml:space="preserve"> CCS reserves the right to video students at school or on field trips for Facebook or to record behavior issues.</w:t>
            </w:r>
          </w:p>
        </w:tc>
      </w:tr>
    </w:tbl>
    <w:p w14:paraId="634177FD" w14:textId="77777777" w:rsidR="006B27BA" w:rsidRDefault="006B27BA">
      <w:pPr>
        <w:spacing w:after="240"/>
      </w:pPr>
    </w:p>
    <w:p w14:paraId="61A50DF5" w14:textId="77777777" w:rsidR="006B27BA" w:rsidRDefault="006B27BA">
      <w:pPr>
        <w:pBdr>
          <w:bottom w:val="single" w:sz="6" w:space="0" w:color="1A1A1A"/>
        </w:pBdr>
        <w:spacing w:before="240" w:after="240"/>
      </w:pPr>
    </w:p>
    <w:p w14:paraId="3667231C" w14:textId="77777777" w:rsidR="008F3E8B" w:rsidRDefault="008F3E8B">
      <w:pPr>
        <w:pStyle w:val="Heading2"/>
        <w:spacing w:before="320" w:after="80" w:line="312" w:lineRule="auto"/>
        <w:rPr>
          <w:rFonts w:ascii="Cambria" w:eastAsia="Cambria" w:hAnsi="Cambria" w:cs="Cambria"/>
          <w:color w:val="1B2A4A"/>
          <w:sz w:val="28"/>
          <w:szCs w:val="28"/>
        </w:rPr>
      </w:pPr>
    </w:p>
    <w:p w14:paraId="716C94BD" w14:textId="77777777" w:rsidR="008F3E8B" w:rsidRDefault="008F3E8B">
      <w:pPr>
        <w:pStyle w:val="Heading2"/>
        <w:spacing w:before="320" w:after="80" w:line="312" w:lineRule="auto"/>
        <w:rPr>
          <w:rFonts w:ascii="Cambria" w:eastAsia="Cambria" w:hAnsi="Cambria" w:cs="Cambria"/>
          <w:color w:val="1B2A4A"/>
          <w:sz w:val="28"/>
          <w:szCs w:val="28"/>
        </w:rPr>
      </w:pPr>
    </w:p>
    <w:p w14:paraId="3AE19C13" w14:textId="77777777" w:rsidR="008F3E8B" w:rsidRDefault="008F3E8B">
      <w:pPr>
        <w:pStyle w:val="Heading2"/>
        <w:spacing w:before="320" w:after="80" w:line="312" w:lineRule="auto"/>
        <w:rPr>
          <w:rFonts w:ascii="Cambria" w:eastAsia="Cambria" w:hAnsi="Cambria" w:cs="Cambria"/>
          <w:color w:val="1B2A4A"/>
          <w:sz w:val="28"/>
          <w:szCs w:val="28"/>
        </w:rPr>
      </w:pPr>
    </w:p>
    <w:p w14:paraId="1415632C" w14:textId="0C5866A9" w:rsidR="006B27BA" w:rsidRDefault="00E42911">
      <w:pPr>
        <w:pStyle w:val="Heading2"/>
        <w:spacing w:before="320" w:after="80" w:line="312" w:lineRule="auto"/>
      </w:pPr>
      <w:r>
        <w:rPr>
          <w:rFonts w:ascii="Cambria" w:eastAsia="Cambria" w:hAnsi="Cambria" w:cs="Cambria"/>
          <w:color w:val="1B2A4A"/>
          <w:sz w:val="28"/>
          <w:szCs w:val="28"/>
        </w:rPr>
        <w:lastRenderedPageBreak/>
        <w:t>4.7   Parking</w:t>
      </w:r>
    </w:p>
    <w:p w14:paraId="138A496E" w14:textId="77777777" w:rsidR="006B27BA" w:rsidRDefault="00E42911">
      <w:pPr>
        <w:spacing w:before="60" w:after="240" w:line="384" w:lineRule="auto"/>
      </w:pPr>
      <w:r>
        <w:rPr>
          <w:rFonts w:ascii="Calibri" w:eastAsia="Calibri" w:hAnsi="Calibri" w:cs="Calibri"/>
          <w:color w:val="1A1A1A"/>
          <w:sz w:val="22"/>
          <w:szCs w:val="22"/>
        </w:rPr>
        <w:t xml:space="preserve">Emergency vehicles must be able to </w:t>
      </w:r>
      <w:proofErr w:type="gramStart"/>
      <w:r>
        <w:rPr>
          <w:rFonts w:ascii="Calibri" w:eastAsia="Calibri" w:hAnsi="Calibri" w:cs="Calibri"/>
          <w:color w:val="1A1A1A"/>
          <w:sz w:val="22"/>
          <w:szCs w:val="22"/>
        </w:rPr>
        <w:t>access the building at all times</w:t>
      </w:r>
      <w:proofErr w:type="gramEnd"/>
      <w:r>
        <w:rPr>
          <w:rFonts w:ascii="Calibri" w:eastAsia="Calibri" w:hAnsi="Calibri" w:cs="Calibri"/>
          <w:color w:val="1A1A1A"/>
          <w:sz w:val="22"/>
          <w:szCs w:val="22"/>
        </w:rPr>
        <w:t xml:space="preserve">; therefore, vehicles are </w:t>
      </w:r>
      <w:r>
        <w:rPr>
          <w:rFonts w:ascii="Calibri" w:eastAsia="Calibri" w:hAnsi="Calibri" w:cs="Calibri"/>
          <w:b/>
          <w:bCs/>
          <w:color w:val="1A1A1A"/>
          <w:sz w:val="22"/>
          <w:szCs w:val="22"/>
        </w:rPr>
        <w:t>not allowed to park in the driveway</w:t>
      </w:r>
      <w:r>
        <w:rPr>
          <w:rFonts w:ascii="Calibri" w:eastAsia="Calibri" w:hAnsi="Calibri" w:cs="Calibri"/>
          <w:color w:val="1A1A1A"/>
          <w:sz w:val="22"/>
          <w:szCs w:val="22"/>
        </w:rPr>
        <w:t xml:space="preserve">. When dropping off students, please use the drive — teachers will be available to assist students out of cars to the school door. If you must come inside, please do not block the drive. </w:t>
      </w:r>
      <w:proofErr w:type="gramStart"/>
      <w:r>
        <w:rPr>
          <w:rFonts w:ascii="Calibri" w:eastAsia="Calibri" w:hAnsi="Calibri" w:cs="Calibri"/>
          <w:color w:val="1A1A1A"/>
          <w:sz w:val="22"/>
          <w:szCs w:val="22"/>
        </w:rPr>
        <w:t>Please park</w:t>
      </w:r>
      <w:proofErr w:type="gramEnd"/>
      <w:r>
        <w:rPr>
          <w:rFonts w:ascii="Calibri" w:eastAsia="Calibri" w:hAnsi="Calibri" w:cs="Calibri"/>
          <w:color w:val="1A1A1A"/>
          <w:sz w:val="22"/>
          <w:szCs w:val="22"/>
        </w:rPr>
        <w:t xml:space="preserve"> properly in the paved parking lot.</w:t>
      </w:r>
    </w:p>
    <w:p w14:paraId="3B2FCE83" w14:textId="77777777" w:rsidR="006B27BA" w:rsidRDefault="006B27BA">
      <w:pPr>
        <w:pBdr>
          <w:bottom w:val="single" w:sz="6" w:space="0" w:color="1A1A1A"/>
        </w:pBdr>
        <w:spacing w:before="240" w:after="240"/>
      </w:pPr>
    </w:p>
    <w:p w14:paraId="3412515B" w14:textId="77777777" w:rsidR="006B27BA" w:rsidRDefault="00E42911">
      <w:pPr>
        <w:pStyle w:val="Heading2"/>
        <w:spacing w:before="320" w:after="80" w:line="312" w:lineRule="auto"/>
      </w:pPr>
      <w:r>
        <w:rPr>
          <w:rFonts w:ascii="Cambria" w:eastAsia="Cambria" w:hAnsi="Cambria" w:cs="Cambria"/>
          <w:color w:val="1B2A4A"/>
          <w:sz w:val="28"/>
          <w:szCs w:val="28"/>
        </w:rPr>
        <w:t>4.8   Visitors</w:t>
      </w:r>
    </w:p>
    <w:p w14:paraId="3DC7DAC3" w14:textId="77777777" w:rsidR="006B27BA" w:rsidRDefault="00E42911">
      <w:pPr>
        <w:spacing w:before="60" w:after="240" w:line="384" w:lineRule="auto"/>
      </w:pPr>
      <w:r>
        <w:rPr>
          <w:rFonts w:ascii="Calibri" w:eastAsia="Calibri" w:hAnsi="Calibri" w:cs="Calibri"/>
          <w:color w:val="1A1A1A"/>
          <w:sz w:val="22"/>
          <w:szCs w:val="22"/>
        </w:rPr>
        <w:t xml:space="preserve">For safety purposes, all parents and visitors are required to </w:t>
      </w:r>
      <w:r>
        <w:rPr>
          <w:rFonts w:ascii="Calibri" w:eastAsia="Calibri" w:hAnsi="Calibri" w:cs="Calibri"/>
          <w:b/>
          <w:bCs/>
          <w:color w:val="1A1A1A"/>
          <w:sz w:val="22"/>
          <w:szCs w:val="22"/>
        </w:rPr>
        <w:t>check in at the main office</w:t>
      </w:r>
      <w:r>
        <w:rPr>
          <w:rFonts w:ascii="Calibri" w:eastAsia="Calibri" w:hAnsi="Calibri" w:cs="Calibri"/>
          <w:color w:val="1A1A1A"/>
          <w:sz w:val="22"/>
          <w:szCs w:val="22"/>
        </w:rPr>
        <w:t xml:space="preserve">. If you would like to observe your child's class, please schedule an appointment with the office. Student visitors are </w:t>
      </w:r>
      <w:r>
        <w:rPr>
          <w:rFonts w:ascii="Calibri" w:eastAsia="Calibri" w:hAnsi="Calibri" w:cs="Calibri"/>
          <w:b/>
          <w:bCs/>
          <w:color w:val="1A1A1A"/>
          <w:sz w:val="22"/>
          <w:szCs w:val="22"/>
        </w:rPr>
        <w:t>NOT</w:t>
      </w:r>
      <w:r>
        <w:rPr>
          <w:rFonts w:ascii="Calibri" w:eastAsia="Calibri" w:hAnsi="Calibri" w:cs="Calibri"/>
          <w:color w:val="1A1A1A"/>
          <w:sz w:val="22"/>
          <w:szCs w:val="22"/>
        </w:rPr>
        <w:t xml:space="preserve"> to be invited without prior approval from Administration. This approval will require a clearly stated purpose for the visit.</w:t>
      </w:r>
    </w:p>
    <w:p w14:paraId="1F376D75" w14:textId="77777777" w:rsidR="00DC2378" w:rsidRDefault="00DC2378">
      <w:pPr>
        <w:pBdr>
          <w:bottom w:val="single" w:sz="6" w:space="0" w:color="1A1A1A"/>
        </w:pBdr>
        <w:spacing w:before="240" w:after="240"/>
      </w:pPr>
    </w:p>
    <w:p w14:paraId="6C84728B" w14:textId="77777777" w:rsidR="006B27BA" w:rsidRDefault="00E42911">
      <w:pPr>
        <w:pStyle w:val="Heading2"/>
        <w:spacing w:before="320" w:after="80" w:line="312" w:lineRule="auto"/>
      </w:pPr>
      <w:r>
        <w:rPr>
          <w:rFonts w:ascii="Cambria" w:eastAsia="Cambria" w:hAnsi="Cambria" w:cs="Cambria"/>
          <w:color w:val="1B2A4A"/>
          <w:sz w:val="28"/>
          <w:szCs w:val="28"/>
        </w:rPr>
        <w:t>4.9   Lunch</w:t>
      </w:r>
    </w:p>
    <w:p w14:paraId="302B3423" w14:textId="5209D14C" w:rsidR="006B27BA" w:rsidRDefault="00E42911">
      <w:pPr>
        <w:spacing w:before="60" w:after="240" w:line="384" w:lineRule="auto"/>
      </w:pPr>
      <w:r>
        <w:rPr>
          <w:rFonts w:ascii="Calibri" w:eastAsia="Calibri" w:hAnsi="Calibri" w:cs="Calibri"/>
          <w:color w:val="1A1A1A"/>
          <w:sz w:val="22"/>
          <w:szCs w:val="22"/>
        </w:rPr>
        <w:t xml:space="preserve">Students need to bring their lunch daily. Microwaves are available; please keep cooking time to </w:t>
      </w:r>
      <w:r>
        <w:rPr>
          <w:rFonts w:ascii="Calibri" w:eastAsia="Calibri" w:hAnsi="Calibri" w:cs="Calibri"/>
          <w:b/>
          <w:bCs/>
          <w:color w:val="1A1A1A"/>
          <w:sz w:val="22"/>
          <w:szCs w:val="22"/>
        </w:rPr>
        <w:t>3 minutes or less</w:t>
      </w:r>
      <w:r>
        <w:rPr>
          <w:rFonts w:ascii="Calibri" w:eastAsia="Calibri" w:hAnsi="Calibri" w:cs="Calibri"/>
          <w:color w:val="1A1A1A"/>
          <w:sz w:val="22"/>
          <w:szCs w:val="22"/>
        </w:rPr>
        <w:t xml:space="preserve">. </w:t>
      </w:r>
      <w:r w:rsidR="00BC3400">
        <w:rPr>
          <w:rFonts w:ascii="Calibri" w:eastAsia="Calibri" w:hAnsi="Calibri" w:cs="Calibri"/>
          <w:color w:val="1A1A1A"/>
          <w:sz w:val="22"/>
          <w:szCs w:val="22"/>
        </w:rPr>
        <w:t>If</w:t>
      </w:r>
      <w:r>
        <w:rPr>
          <w:rFonts w:ascii="Calibri" w:eastAsia="Calibri" w:hAnsi="Calibri" w:cs="Calibri"/>
          <w:color w:val="1A1A1A"/>
          <w:sz w:val="22"/>
          <w:szCs w:val="22"/>
        </w:rPr>
        <w:t xml:space="preserve"> your student forgets his/her lunch, the staff can prepare a </w:t>
      </w:r>
      <w:r w:rsidR="00BC3400">
        <w:rPr>
          <w:rFonts w:ascii="Calibri" w:eastAsia="Calibri" w:hAnsi="Calibri" w:cs="Calibri"/>
          <w:color w:val="1A1A1A"/>
          <w:sz w:val="22"/>
          <w:szCs w:val="22"/>
        </w:rPr>
        <w:t>lunch on hand</w:t>
      </w:r>
      <w:r>
        <w:rPr>
          <w:rFonts w:ascii="Calibri" w:eastAsia="Calibri" w:hAnsi="Calibri" w:cs="Calibri"/>
          <w:color w:val="1A1A1A"/>
          <w:sz w:val="22"/>
          <w:szCs w:val="22"/>
        </w:rPr>
        <w:t xml:space="preserve">. </w:t>
      </w:r>
      <w:r w:rsidR="00BC3400">
        <w:rPr>
          <w:rFonts w:ascii="Calibri" w:eastAsia="Calibri" w:hAnsi="Calibri" w:cs="Calibri"/>
          <w:color w:val="1A1A1A"/>
          <w:sz w:val="22"/>
          <w:szCs w:val="22"/>
        </w:rPr>
        <w:t xml:space="preserve">Students may not pack carbonated beverages including energy drinks. </w:t>
      </w:r>
    </w:p>
    <w:p w14:paraId="2D0EF44A" w14:textId="77777777" w:rsidR="006B27BA" w:rsidRDefault="006B27BA">
      <w:pPr>
        <w:pBdr>
          <w:bottom w:val="single" w:sz="6" w:space="0" w:color="1B2A4A"/>
        </w:pBdr>
        <w:spacing w:before="240" w:after="240"/>
      </w:pPr>
    </w:p>
    <w:p w14:paraId="31BE8536" w14:textId="77777777" w:rsidR="006B27BA" w:rsidRDefault="00E42911">
      <w:pPr>
        <w:spacing w:before="60" w:after="60" w:line="384" w:lineRule="auto"/>
        <w:ind w:left="240"/>
      </w:pPr>
      <w:r>
        <w:rPr>
          <w:rFonts w:ascii="Cambria" w:eastAsia="Cambria" w:hAnsi="Cambria" w:cs="Cambria"/>
          <w:b/>
          <w:bCs/>
          <w:color w:val="B8972A"/>
          <w:spacing w:val="60"/>
          <w:sz w:val="18"/>
          <w:szCs w:val="18"/>
          <w:shd w:val="clear" w:color="auto" w:fill="1B2A4A"/>
        </w:rPr>
        <w:t>SECTION FIVE</w:t>
      </w:r>
    </w:p>
    <w:p w14:paraId="750949A5" w14:textId="77777777" w:rsidR="006B27BA" w:rsidRDefault="00E42911">
      <w:pPr>
        <w:pStyle w:val="Heading1"/>
        <w:spacing w:before="400" w:after="100" w:line="300" w:lineRule="auto"/>
      </w:pPr>
      <w:r>
        <w:rPr>
          <w:rFonts w:ascii="Cambria" w:eastAsia="Cambria" w:hAnsi="Cambria" w:cs="Cambria"/>
          <w:color w:val="1B2A4A"/>
          <w:sz w:val="44"/>
          <w:szCs w:val="44"/>
        </w:rPr>
        <w:t>Attendance</w:t>
      </w:r>
    </w:p>
    <w:p w14:paraId="005B47C4" w14:textId="77777777" w:rsidR="006B27BA" w:rsidRDefault="006B27BA">
      <w:pPr>
        <w:pBdr>
          <w:top w:val="single" w:sz="6" w:space="0" w:color="B8972A"/>
        </w:pBdr>
        <w:spacing w:after="200"/>
      </w:pPr>
    </w:p>
    <w:p w14:paraId="48DCD164" w14:textId="77777777" w:rsidR="006B27BA" w:rsidRDefault="00E42911">
      <w:pPr>
        <w:pStyle w:val="Heading2"/>
        <w:spacing w:before="320" w:after="80" w:line="312" w:lineRule="auto"/>
      </w:pPr>
      <w:r>
        <w:rPr>
          <w:rFonts w:ascii="Cambria" w:eastAsia="Cambria" w:hAnsi="Cambria" w:cs="Cambria"/>
          <w:color w:val="1B2A4A"/>
          <w:sz w:val="28"/>
          <w:szCs w:val="28"/>
        </w:rPr>
        <w:t>5.1   Absences</w:t>
      </w:r>
    </w:p>
    <w:p w14:paraId="5A59C318" w14:textId="77777777" w:rsidR="006B27BA" w:rsidRDefault="00E42911">
      <w:pPr>
        <w:spacing w:before="60" w:after="240" w:line="384" w:lineRule="auto"/>
      </w:pPr>
      <w:r>
        <w:rPr>
          <w:rFonts w:ascii="Calibri" w:eastAsia="Calibri" w:hAnsi="Calibri" w:cs="Calibri"/>
          <w:color w:val="1A1A1A"/>
          <w:sz w:val="22"/>
          <w:szCs w:val="22"/>
        </w:rPr>
        <w:t xml:space="preserve">Students arriving at school after </w:t>
      </w:r>
      <w:r>
        <w:rPr>
          <w:rFonts w:ascii="Calibri" w:eastAsia="Calibri" w:hAnsi="Calibri" w:cs="Calibri"/>
          <w:b/>
          <w:bCs/>
          <w:color w:val="1A1A1A"/>
          <w:sz w:val="22"/>
          <w:szCs w:val="22"/>
        </w:rPr>
        <w:t>11:00 AM</w:t>
      </w:r>
      <w:r>
        <w:rPr>
          <w:rFonts w:ascii="Calibri" w:eastAsia="Calibri" w:hAnsi="Calibri" w:cs="Calibri"/>
          <w:color w:val="1A1A1A"/>
          <w:sz w:val="22"/>
          <w:szCs w:val="22"/>
        </w:rPr>
        <w:t xml:space="preserve"> or leaving before </w:t>
      </w:r>
      <w:r>
        <w:rPr>
          <w:rFonts w:ascii="Calibri" w:eastAsia="Calibri" w:hAnsi="Calibri" w:cs="Calibri"/>
          <w:b/>
          <w:bCs/>
          <w:color w:val="1A1A1A"/>
          <w:sz w:val="22"/>
          <w:szCs w:val="22"/>
        </w:rPr>
        <w:t>11:00 AM</w:t>
      </w:r>
      <w:r>
        <w:rPr>
          <w:rFonts w:ascii="Calibri" w:eastAsia="Calibri" w:hAnsi="Calibri" w:cs="Calibri"/>
          <w:color w:val="1A1A1A"/>
          <w:sz w:val="22"/>
          <w:szCs w:val="22"/>
        </w:rPr>
        <w:t xml:space="preserve"> will be considered absent for that day. Planned absences require advanced administration approval. Excessive absences could cause a student to be retained at the current grade level. Parents who expect their child to be successful in school need to make sure their student attends school regularly and punctually. It is the student's and parent's responsibility to </w:t>
      </w:r>
      <w:proofErr w:type="gramStart"/>
      <w:r>
        <w:rPr>
          <w:rFonts w:ascii="Calibri" w:eastAsia="Calibri" w:hAnsi="Calibri" w:cs="Calibri"/>
          <w:color w:val="1A1A1A"/>
          <w:sz w:val="22"/>
          <w:szCs w:val="22"/>
        </w:rPr>
        <w:t>make arrangements</w:t>
      </w:r>
      <w:proofErr w:type="gramEnd"/>
      <w:r>
        <w:rPr>
          <w:rFonts w:ascii="Calibri" w:eastAsia="Calibri" w:hAnsi="Calibri" w:cs="Calibri"/>
          <w:color w:val="1A1A1A"/>
          <w:sz w:val="22"/>
          <w:szCs w:val="22"/>
        </w:rPr>
        <w:t xml:space="preserve"> for any missed assignments.</w:t>
      </w:r>
    </w:p>
    <w:p w14:paraId="409E48CF" w14:textId="77777777" w:rsidR="006B27BA" w:rsidRDefault="006B27BA">
      <w:pPr>
        <w:pBdr>
          <w:bottom w:val="single" w:sz="6" w:space="0" w:color="1A1A1A"/>
        </w:pBdr>
        <w:spacing w:before="240" w:after="240"/>
      </w:pPr>
    </w:p>
    <w:p w14:paraId="1EFB795A" w14:textId="77777777" w:rsidR="001C2A9F" w:rsidRDefault="001C2A9F">
      <w:pPr>
        <w:pStyle w:val="Heading2"/>
        <w:spacing w:before="320" w:after="80" w:line="312" w:lineRule="auto"/>
        <w:rPr>
          <w:rFonts w:ascii="Cambria" w:eastAsia="Cambria" w:hAnsi="Cambria" w:cs="Cambria"/>
          <w:color w:val="1B2A4A"/>
          <w:sz w:val="28"/>
          <w:szCs w:val="28"/>
        </w:rPr>
      </w:pPr>
    </w:p>
    <w:p w14:paraId="135C05EB" w14:textId="4F62DE6A" w:rsidR="006B27BA" w:rsidRDefault="00E42911">
      <w:pPr>
        <w:pStyle w:val="Heading2"/>
        <w:spacing w:before="320" w:after="80" w:line="312" w:lineRule="auto"/>
      </w:pPr>
      <w:r>
        <w:rPr>
          <w:rFonts w:ascii="Cambria" w:eastAsia="Cambria" w:hAnsi="Cambria" w:cs="Cambria"/>
          <w:color w:val="1B2A4A"/>
          <w:sz w:val="28"/>
          <w:szCs w:val="28"/>
        </w:rPr>
        <w:lastRenderedPageBreak/>
        <w:t>5.2   Excused Absences</w:t>
      </w:r>
    </w:p>
    <w:p w14:paraId="4C5BBE3E" w14:textId="77777777" w:rsidR="006B27BA" w:rsidRDefault="00E42911">
      <w:pPr>
        <w:spacing w:before="60" w:after="240" w:line="384" w:lineRule="auto"/>
      </w:pPr>
      <w:r>
        <w:rPr>
          <w:rFonts w:ascii="Calibri" w:eastAsia="Calibri" w:hAnsi="Calibri" w:cs="Calibri"/>
          <w:color w:val="1A1A1A"/>
          <w:sz w:val="22"/>
          <w:szCs w:val="22"/>
        </w:rPr>
        <w:t>The following are considered excused absences:</w:t>
      </w:r>
    </w:p>
    <w:p w14:paraId="769E415D" w14:textId="77777777" w:rsidR="006B27BA" w:rsidRDefault="00E42911">
      <w:pPr>
        <w:pStyle w:val="ListParagraph"/>
        <w:numPr>
          <w:ilvl w:val="0"/>
          <w:numId w:val="1"/>
        </w:numPr>
        <w:spacing w:after="60" w:line="408" w:lineRule="auto"/>
      </w:pPr>
      <w:r>
        <w:rPr>
          <w:rFonts w:ascii="Calibri" w:eastAsia="Calibri" w:hAnsi="Calibri" w:cs="Calibri"/>
          <w:b/>
          <w:bCs/>
          <w:color w:val="1A1A1A"/>
          <w:sz w:val="22"/>
          <w:szCs w:val="22"/>
        </w:rPr>
        <w:t>Illness:</w:t>
      </w:r>
      <w:r>
        <w:rPr>
          <w:rFonts w:ascii="Calibri" w:eastAsia="Calibri" w:hAnsi="Calibri" w:cs="Calibri"/>
          <w:color w:val="1A1A1A"/>
          <w:sz w:val="22"/>
          <w:szCs w:val="22"/>
        </w:rPr>
        <w:t xml:space="preserve"> Students are required to have a note from a doctor to be considered excused.</w:t>
      </w:r>
    </w:p>
    <w:p w14:paraId="303E7BC1" w14:textId="77777777" w:rsidR="006B27BA" w:rsidRDefault="00E42911">
      <w:pPr>
        <w:pStyle w:val="ListParagraph"/>
        <w:numPr>
          <w:ilvl w:val="0"/>
          <w:numId w:val="1"/>
        </w:numPr>
        <w:spacing w:after="60" w:line="408" w:lineRule="auto"/>
      </w:pPr>
      <w:r>
        <w:rPr>
          <w:rFonts w:ascii="Calibri" w:eastAsia="Calibri" w:hAnsi="Calibri" w:cs="Calibri"/>
          <w:b/>
          <w:bCs/>
          <w:color w:val="1A1A1A"/>
          <w:sz w:val="22"/>
          <w:szCs w:val="22"/>
        </w:rPr>
        <w:t>Funeral Services:</w:t>
      </w:r>
      <w:r>
        <w:rPr>
          <w:rFonts w:ascii="Calibri" w:eastAsia="Calibri" w:hAnsi="Calibri" w:cs="Calibri"/>
          <w:color w:val="1A1A1A"/>
          <w:sz w:val="22"/>
          <w:szCs w:val="22"/>
        </w:rPr>
        <w:t xml:space="preserve"> Attending funeral services of an immediate family member.</w:t>
      </w:r>
    </w:p>
    <w:p w14:paraId="681E7566" w14:textId="77777777" w:rsidR="006B27BA" w:rsidRDefault="006B27BA">
      <w:pPr>
        <w:pBdr>
          <w:bottom w:val="single" w:sz="6" w:space="0" w:color="1A1A1A"/>
        </w:pBdr>
        <w:spacing w:before="240" w:after="240"/>
      </w:pPr>
    </w:p>
    <w:p w14:paraId="738AC589" w14:textId="77777777" w:rsidR="006B27BA" w:rsidRDefault="00E42911">
      <w:pPr>
        <w:pStyle w:val="Heading2"/>
        <w:spacing w:before="320" w:after="80" w:line="312" w:lineRule="auto"/>
      </w:pPr>
      <w:r>
        <w:rPr>
          <w:rFonts w:ascii="Cambria" w:eastAsia="Cambria" w:hAnsi="Cambria" w:cs="Cambria"/>
          <w:color w:val="1B2A4A"/>
          <w:sz w:val="28"/>
          <w:szCs w:val="28"/>
        </w:rPr>
        <w:t>5.3   Unexcused Absences</w:t>
      </w:r>
    </w:p>
    <w:p w14:paraId="2DC8FFCC"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When a student is absent from school, the parent should call the school as soon as possible.</w:t>
      </w:r>
    </w:p>
    <w:p w14:paraId="328E9720" w14:textId="0A65AEB5" w:rsidR="00DC2378" w:rsidRDefault="00E42911" w:rsidP="008F3E8B">
      <w:pPr>
        <w:pStyle w:val="ListParagraph"/>
        <w:numPr>
          <w:ilvl w:val="0"/>
          <w:numId w:val="1"/>
        </w:numPr>
        <w:spacing w:after="60" w:line="408" w:lineRule="auto"/>
      </w:pPr>
      <w:r>
        <w:rPr>
          <w:rFonts w:ascii="Calibri" w:eastAsia="Calibri" w:hAnsi="Calibri" w:cs="Calibri"/>
          <w:color w:val="1A1A1A"/>
          <w:sz w:val="22"/>
          <w:szCs w:val="22"/>
        </w:rPr>
        <w:t xml:space="preserve">Students are allowed </w:t>
      </w:r>
      <w:r>
        <w:rPr>
          <w:rFonts w:ascii="Calibri" w:eastAsia="Calibri" w:hAnsi="Calibri" w:cs="Calibri"/>
          <w:b/>
          <w:bCs/>
          <w:color w:val="1A1A1A"/>
          <w:sz w:val="22"/>
          <w:szCs w:val="22"/>
        </w:rPr>
        <w:t>ten (10) unexcused absences</w:t>
      </w:r>
      <w:r>
        <w:rPr>
          <w:rFonts w:ascii="Calibri" w:eastAsia="Calibri" w:hAnsi="Calibri" w:cs="Calibri"/>
          <w:color w:val="1A1A1A"/>
          <w:sz w:val="22"/>
          <w:szCs w:val="22"/>
        </w:rPr>
        <w:t xml:space="preserve"> per school year.</w:t>
      </w:r>
    </w:p>
    <w:p w14:paraId="2CC625D0" w14:textId="77777777" w:rsidR="00DC2378" w:rsidRDefault="00DC2378">
      <w:pPr>
        <w:pBdr>
          <w:bottom w:val="single" w:sz="6" w:space="0" w:color="1A1A1A"/>
        </w:pBdr>
        <w:spacing w:before="240" w:after="240"/>
      </w:pPr>
    </w:p>
    <w:p w14:paraId="31F5663A" w14:textId="77777777" w:rsidR="006B27BA" w:rsidRDefault="00E42911">
      <w:pPr>
        <w:pStyle w:val="Heading2"/>
        <w:spacing w:before="320" w:after="80" w:line="312" w:lineRule="auto"/>
      </w:pPr>
      <w:r>
        <w:rPr>
          <w:rFonts w:ascii="Cambria" w:eastAsia="Cambria" w:hAnsi="Cambria" w:cs="Cambria"/>
          <w:color w:val="1B2A4A"/>
          <w:sz w:val="28"/>
          <w:szCs w:val="28"/>
        </w:rPr>
        <w:t>5.4   Tardy Policy</w:t>
      </w:r>
    </w:p>
    <w:p w14:paraId="2E5F8535" w14:textId="77777777" w:rsidR="006B27BA" w:rsidRDefault="00E42911">
      <w:pPr>
        <w:spacing w:before="60" w:after="240" w:line="384" w:lineRule="auto"/>
      </w:pPr>
      <w:r>
        <w:rPr>
          <w:rFonts w:ascii="Calibri" w:eastAsia="Calibri" w:hAnsi="Calibri" w:cs="Calibri"/>
          <w:color w:val="1A1A1A"/>
          <w:sz w:val="22"/>
          <w:szCs w:val="22"/>
        </w:rPr>
        <w:t xml:space="preserve">One of the character </w:t>
      </w:r>
      <w:proofErr w:type="gramStart"/>
      <w:r>
        <w:rPr>
          <w:rFonts w:ascii="Calibri" w:eastAsia="Calibri" w:hAnsi="Calibri" w:cs="Calibri"/>
          <w:color w:val="1A1A1A"/>
          <w:sz w:val="22"/>
          <w:szCs w:val="22"/>
        </w:rPr>
        <w:t>traits</w:t>
      </w:r>
      <w:proofErr w:type="gramEnd"/>
      <w:r>
        <w:rPr>
          <w:rFonts w:ascii="Calibri" w:eastAsia="Calibri" w:hAnsi="Calibri" w:cs="Calibri"/>
          <w:color w:val="1A1A1A"/>
          <w:sz w:val="22"/>
          <w:szCs w:val="22"/>
        </w:rPr>
        <w:t xml:space="preserve"> CCS attempts to teach each student is respect. Being punctual is a demonstration of respect for the teacher and other students in the classroom. Repeated tardiness is a sign of lack of respect </w:t>
      </w:r>
      <w:proofErr w:type="gramStart"/>
      <w:r>
        <w:rPr>
          <w:rFonts w:ascii="Calibri" w:eastAsia="Calibri" w:hAnsi="Calibri" w:cs="Calibri"/>
          <w:color w:val="1A1A1A"/>
          <w:sz w:val="22"/>
          <w:szCs w:val="22"/>
        </w:rPr>
        <w:t>to</w:t>
      </w:r>
      <w:proofErr w:type="gramEnd"/>
      <w:r>
        <w:rPr>
          <w:rFonts w:ascii="Calibri" w:eastAsia="Calibri" w:hAnsi="Calibri" w:cs="Calibri"/>
          <w:color w:val="1A1A1A"/>
          <w:sz w:val="22"/>
          <w:szCs w:val="22"/>
        </w:rPr>
        <w:t xml:space="preserve"> the teacher and for fellow students, and it detracts from the learning process.</w:t>
      </w:r>
    </w:p>
    <w:p w14:paraId="21860D56"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 xml:space="preserve">Students are considered tardy after the second bell rings at </w:t>
      </w:r>
      <w:r>
        <w:rPr>
          <w:rFonts w:ascii="Calibri" w:eastAsia="Calibri" w:hAnsi="Calibri" w:cs="Calibri"/>
          <w:b/>
          <w:bCs/>
          <w:color w:val="1A1A1A"/>
          <w:sz w:val="22"/>
          <w:szCs w:val="22"/>
        </w:rPr>
        <w:t>7:45 AM</w:t>
      </w:r>
      <w:r>
        <w:rPr>
          <w:rFonts w:ascii="Calibri" w:eastAsia="Calibri" w:hAnsi="Calibri" w:cs="Calibri"/>
          <w:color w:val="1A1A1A"/>
          <w:sz w:val="22"/>
          <w:szCs w:val="22"/>
        </w:rPr>
        <w:t>.</w:t>
      </w:r>
    </w:p>
    <w:p w14:paraId="2EBA4FDF"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 xml:space="preserve">Students arriving after the second bell will need to be </w:t>
      </w:r>
      <w:r>
        <w:rPr>
          <w:rFonts w:ascii="Calibri" w:eastAsia="Calibri" w:hAnsi="Calibri" w:cs="Calibri"/>
          <w:b/>
          <w:bCs/>
          <w:color w:val="1A1A1A"/>
          <w:sz w:val="22"/>
          <w:szCs w:val="22"/>
        </w:rPr>
        <w:t>signed in by a parent</w:t>
      </w:r>
      <w:r>
        <w:rPr>
          <w:rFonts w:ascii="Calibri" w:eastAsia="Calibri" w:hAnsi="Calibri" w:cs="Calibri"/>
          <w:color w:val="1A1A1A"/>
          <w:sz w:val="22"/>
          <w:szCs w:val="22"/>
        </w:rPr>
        <w:t xml:space="preserve"> in the office.</w:t>
      </w:r>
    </w:p>
    <w:p w14:paraId="3C96D742" w14:textId="77777777" w:rsidR="006B27BA" w:rsidRDefault="00E42911">
      <w:pPr>
        <w:pStyle w:val="ListParagraph"/>
        <w:numPr>
          <w:ilvl w:val="0"/>
          <w:numId w:val="1"/>
        </w:numPr>
        <w:spacing w:after="60" w:line="408" w:lineRule="auto"/>
      </w:pPr>
      <w:r>
        <w:rPr>
          <w:rFonts w:ascii="Calibri" w:eastAsia="Calibri" w:hAnsi="Calibri" w:cs="Calibri"/>
          <w:b/>
          <w:bCs/>
          <w:color w:val="1A1A1A"/>
          <w:sz w:val="22"/>
          <w:szCs w:val="22"/>
        </w:rPr>
        <w:t>3 tardies in a semester</w:t>
      </w:r>
      <w:r>
        <w:rPr>
          <w:rFonts w:ascii="Calibri" w:eastAsia="Calibri" w:hAnsi="Calibri" w:cs="Calibri"/>
          <w:color w:val="1A1A1A"/>
          <w:sz w:val="22"/>
          <w:szCs w:val="22"/>
        </w:rPr>
        <w:t xml:space="preserve"> will count as 1 unexcused absence.</w:t>
      </w:r>
    </w:p>
    <w:p w14:paraId="5CC41AA8" w14:textId="77777777" w:rsidR="006B27BA" w:rsidRDefault="006B27BA">
      <w:pPr>
        <w:pBdr>
          <w:bottom w:val="single" w:sz="6" w:space="0" w:color="1B2A4A"/>
        </w:pBdr>
        <w:spacing w:before="240" w:after="240"/>
      </w:pPr>
    </w:p>
    <w:p w14:paraId="6A3F7F29" w14:textId="77777777" w:rsidR="006B27BA" w:rsidRDefault="00E42911">
      <w:pPr>
        <w:spacing w:before="60" w:after="60" w:line="384" w:lineRule="auto"/>
        <w:ind w:left="240"/>
      </w:pPr>
      <w:r>
        <w:rPr>
          <w:rFonts w:ascii="Cambria" w:eastAsia="Cambria" w:hAnsi="Cambria" w:cs="Cambria"/>
          <w:b/>
          <w:bCs/>
          <w:color w:val="B8972A"/>
          <w:spacing w:val="60"/>
          <w:sz w:val="18"/>
          <w:szCs w:val="18"/>
          <w:shd w:val="clear" w:color="auto" w:fill="1B2A4A"/>
        </w:rPr>
        <w:t>SECTION SIX</w:t>
      </w:r>
    </w:p>
    <w:p w14:paraId="20FE49D3" w14:textId="77777777" w:rsidR="006B27BA" w:rsidRDefault="00E42911">
      <w:pPr>
        <w:pStyle w:val="Heading1"/>
        <w:spacing w:before="400" w:after="100" w:line="300" w:lineRule="auto"/>
      </w:pPr>
      <w:r>
        <w:rPr>
          <w:rFonts w:ascii="Cambria" w:eastAsia="Cambria" w:hAnsi="Cambria" w:cs="Cambria"/>
          <w:color w:val="1B2A4A"/>
          <w:sz w:val="44"/>
          <w:szCs w:val="44"/>
        </w:rPr>
        <w:t>Discipline &amp; Conduct</w:t>
      </w:r>
    </w:p>
    <w:p w14:paraId="5662D5C7" w14:textId="77777777" w:rsidR="006B27BA" w:rsidRDefault="006B27BA">
      <w:pPr>
        <w:pBdr>
          <w:top w:val="single" w:sz="6" w:space="0" w:color="B8972A"/>
        </w:pBdr>
        <w:spacing w:after="200"/>
      </w:pPr>
    </w:p>
    <w:p w14:paraId="28B020FD" w14:textId="77777777" w:rsidR="006B27BA" w:rsidRDefault="00E42911">
      <w:pPr>
        <w:pStyle w:val="Heading2"/>
        <w:spacing w:before="320" w:after="80" w:line="312" w:lineRule="auto"/>
      </w:pPr>
      <w:r>
        <w:rPr>
          <w:rFonts w:ascii="Cambria" w:eastAsia="Cambria" w:hAnsi="Cambria" w:cs="Cambria"/>
          <w:color w:val="1B2A4A"/>
          <w:sz w:val="28"/>
          <w:szCs w:val="28"/>
        </w:rPr>
        <w:t>6.1   Goal of Discipline</w:t>
      </w:r>
    </w:p>
    <w:p w14:paraId="07EE60C1" w14:textId="77777777" w:rsidR="006B27BA" w:rsidRDefault="00E42911">
      <w:pPr>
        <w:spacing w:before="60" w:after="240" w:line="384" w:lineRule="auto"/>
      </w:pPr>
      <w:r>
        <w:rPr>
          <w:rFonts w:ascii="Calibri" w:eastAsia="Calibri" w:hAnsi="Calibri" w:cs="Calibri"/>
          <w:color w:val="1A1A1A"/>
          <w:sz w:val="22"/>
          <w:szCs w:val="22"/>
        </w:rPr>
        <w:t>In partnership with the home, CCS has a duty to teach accountability for personal behavior. As a Christian School, we must expect parental participation in the student's education and discipline. The basic responsibility for discipline resides with the home. CCS believes that the Bible is the inspired Word of God and sets forth absolute truth by which Christians are to live. CCS expects and requires that both student and parents will support the school in its distinct mission and in its Biblical beliefs.</w:t>
      </w:r>
    </w:p>
    <w:p w14:paraId="5F029398" w14:textId="77777777" w:rsidR="006B27BA" w:rsidRDefault="00E42911">
      <w:pPr>
        <w:spacing w:before="60" w:after="240" w:line="384" w:lineRule="auto"/>
      </w:pPr>
      <w:r>
        <w:rPr>
          <w:rFonts w:ascii="Calibri" w:eastAsia="Calibri" w:hAnsi="Calibri" w:cs="Calibri"/>
          <w:color w:val="1A1A1A"/>
          <w:sz w:val="22"/>
          <w:szCs w:val="22"/>
        </w:rPr>
        <w:lastRenderedPageBreak/>
        <w:t xml:space="preserve">The goal of discipline at CCS is to foster the development of character and spiritual maturity in all students in a positive, safe learning environment, striving for Christ-like character. Specific emphasis will be placed </w:t>
      </w:r>
      <w:proofErr w:type="gramStart"/>
      <w:r>
        <w:rPr>
          <w:rFonts w:ascii="Calibri" w:eastAsia="Calibri" w:hAnsi="Calibri" w:cs="Calibri"/>
          <w:color w:val="1A1A1A"/>
          <w:sz w:val="22"/>
          <w:szCs w:val="22"/>
        </w:rPr>
        <w:t>in</w:t>
      </w:r>
      <w:proofErr w:type="gramEnd"/>
      <w:r>
        <w:rPr>
          <w:rFonts w:ascii="Calibri" w:eastAsia="Calibri" w:hAnsi="Calibri" w:cs="Calibri"/>
          <w:color w:val="1A1A1A"/>
          <w:sz w:val="22"/>
          <w:szCs w:val="22"/>
        </w:rPr>
        <w:t xml:space="preserve"> the following areas: </w:t>
      </w:r>
      <w:r>
        <w:rPr>
          <w:rFonts w:ascii="Calibri" w:eastAsia="Calibri" w:hAnsi="Calibri" w:cs="Calibri"/>
          <w:b/>
          <w:bCs/>
          <w:color w:val="1A1A1A"/>
          <w:sz w:val="22"/>
          <w:szCs w:val="22"/>
        </w:rPr>
        <w:t>respect, responsibility, and moral behavior</w:t>
      </w:r>
      <w:r>
        <w:rPr>
          <w:rFonts w:ascii="Calibri" w:eastAsia="Calibri" w:hAnsi="Calibri" w:cs="Calibri"/>
          <w:color w:val="1A1A1A"/>
          <w:sz w:val="22"/>
          <w:szCs w:val="22"/>
        </w:rPr>
        <w:t xml:space="preserve">. Students should evaluate their behavior choices </w:t>
      </w:r>
      <w:proofErr w:type="gramStart"/>
      <w:r>
        <w:rPr>
          <w:rFonts w:ascii="Calibri" w:eastAsia="Calibri" w:hAnsi="Calibri" w:cs="Calibri"/>
          <w:color w:val="1A1A1A"/>
          <w:sz w:val="22"/>
          <w:szCs w:val="22"/>
        </w:rPr>
        <w:t>in light of</w:t>
      </w:r>
      <w:proofErr w:type="gramEnd"/>
      <w:r>
        <w:rPr>
          <w:rFonts w:ascii="Calibri" w:eastAsia="Calibri" w:hAnsi="Calibri" w:cs="Calibri"/>
          <w:color w:val="1A1A1A"/>
          <w:sz w:val="22"/>
          <w:szCs w:val="22"/>
        </w:rPr>
        <w:t xml:space="preserve"> these three areas, recognizing the problem and becoming part of the solution.</w:t>
      </w:r>
    </w:p>
    <w:p w14:paraId="00E51300" w14:textId="77777777" w:rsidR="006B27BA" w:rsidRDefault="006B27BA">
      <w:pPr>
        <w:pBdr>
          <w:bottom w:val="single" w:sz="6" w:space="0" w:color="1A1A1A"/>
        </w:pBdr>
        <w:spacing w:before="240" w:after="240"/>
      </w:pPr>
    </w:p>
    <w:p w14:paraId="6F16A63D" w14:textId="77777777" w:rsidR="006B27BA" w:rsidRDefault="00E42911">
      <w:pPr>
        <w:pStyle w:val="Heading2"/>
        <w:spacing w:before="320" w:after="80" w:line="312" w:lineRule="auto"/>
      </w:pPr>
      <w:r>
        <w:rPr>
          <w:rFonts w:ascii="Cambria" w:eastAsia="Cambria" w:hAnsi="Cambria" w:cs="Cambria"/>
          <w:color w:val="1B2A4A"/>
          <w:sz w:val="28"/>
          <w:szCs w:val="28"/>
        </w:rPr>
        <w:t>6.2   Student Standards of Conduct</w:t>
      </w:r>
    </w:p>
    <w:p w14:paraId="52F457B0" w14:textId="77777777" w:rsidR="006B27BA" w:rsidRDefault="00E42911">
      <w:pPr>
        <w:spacing w:before="60" w:after="240" w:line="384" w:lineRule="auto"/>
      </w:pPr>
      <w:r>
        <w:rPr>
          <w:rFonts w:ascii="Calibri" w:eastAsia="Calibri" w:hAnsi="Calibri" w:cs="Calibri"/>
          <w:color w:val="1A1A1A"/>
          <w:sz w:val="22"/>
          <w:szCs w:val="22"/>
        </w:rPr>
        <w:t>All students at CCS will be held accountable to the following standards:</w:t>
      </w:r>
    </w:p>
    <w:p w14:paraId="02D4E51D" w14:textId="77777777" w:rsidR="006B27BA" w:rsidRDefault="00E42911">
      <w:pPr>
        <w:pStyle w:val="ListParagraph"/>
        <w:numPr>
          <w:ilvl w:val="0"/>
          <w:numId w:val="4"/>
        </w:numPr>
        <w:spacing w:after="60" w:line="408" w:lineRule="auto"/>
      </w:pPr>
      <w:r>
        <w:rPr>
          <w:rFonts w:ascii="Calibri" w:eastAsia="Calibri" w:hAnsi="Calibri" w:cs="Calibri"/>
          <w:color w:val="1A1A1A"/>
          <w:sz w:val="22"/>
          <w:szCs w:val="22"/>
        </w:rPr>
        <w:t>No student's behavior should disrupt another student's learning.</w:t>
      </w:r>
    </w:p>
    <w:p w14:paraId="3C664BC6" w14:textId="77777777" w:rsidR="006B27BA" w:rsidRDefault="00E42911">
      <w:pPr>
        <w:pStyle w:val="ListParagraph"/>
        <w:numPr>
          <w:ilvl w:val="0"/>
          <w:numId w:val="4"/>
        </w:numPr>
        <w:spacing w:after="60" w:line="408" w:lineRule="auto"/>
      </w:pPr>
      <w:r>
        <w:rPr>
          <w:rFonts w:ascii="Calibri" w:eastAsia="Calibri" w:hAnsi="Calibri" w:cs="Calibri"/>
          <w:color w:val="1A1A1A"/>
          <w:sz w:val="22"/>
          <w:szCs w:val="22"/>
        </w:rPr>
        <w:t>Students will support the salvation message of Jesus and its emphasis in all areas of teaching and worship at CCS.</w:t>
      </w:r>
    </w:p>
    <w:p w14:paraId="3B75B44A" w14:textId="77777777" w:rsidR="006B27BA" w:rsidRDefault="00E42911">
      <w:pPr>
        <w:pStyle w:val="ListParagraph"/>
        <w:numPr>
          <w:ilvl w:val="0"/>
          <w:numId w:val="4"/>
        </w:numPr>
        <w:spacing w:after="60" w:line="408" w:lineRule="auto"/>
      </w:pPr>
      <w:r>
        <w:rPr>
          <w:rFonts w:ascii="Calibri" w:eastAsia="Calibri" w:hAnsi="Calibri" w:cs="Calibri"/>
          <w:color w:val="1A1A1A"/>
          <w:sz w:val="22"/>
          <w:szCs w:val="22"/>
        </w:rPr>
        <w:t>Students will demonstrate respect for God, self, and others.</w:t>
      </w:r>
    </w:p>
    <w:p w14:paraId="2D923EB2" w14:textId="77777777" w:rsidR="006B27BA" w:rsidRDefault="00E42911">
      <w:pPr>
        <w:pStyle w:val="ListParagraph"/>
        <w:numPr>
          <w:ilvl w:val="0"/>
          <w:numId w:val="4"/>
        </w:numPr>
        <w:spacing w:after="60" w:line="408" w:lineRule="auto"/>
      </w:pPr>
      <w:r>
        <w:rPr>
          <w:rFonts w:ascii="Calibri" w:eastAsia="Calibri" w:hAnsi="Calibri" w:cs="Calibri"/>
          <w:color w:val="1A1A1A"/>
          <w:sz w:val="22"/>
          <w:szCs w:val="22"/>
        </w:rPr>
        <w:t>Students will maintain Christian standards in courtesy, kindness, morality and honesty.</w:t>
      </w:r>
    </w:p>
    <w:p w14:paraId="5E7BF4E6" w14:textId="77777777" w:rsidR="006B27BA" w:rsidRDefault="00E42911">
      <w:pPr>
        <w:pStyle w:val="ListParagraph"/>
        <w:numPr>
          <w:ilvl w:val="0"/>
          <w:numId w:val="4"/>
        </w:numPr>
        <w:spacing w:after="60" w:line="408" w:lineRule="auto"/>
      </w:pPr>
      <w:r>
        <w:rPr>
          <w:rFonts w:ascii="Calibri" w:eastAsia="Calibri" w:hAnsi="Calibri" w:cs="Calibri"/>
          <w:color w:val="1A1A1A"/>
          <w:sz w:val="22"/>
          <w:szCs w:val="22"/>
        </w:rPr>
        <w:t xml:space="preserve">Students will maintain dress codes that reflect their “birth” gender. In relying on the teachings of scripture, CCS prohibits clothing that shows sexual immorality of any type, including but not limited to pornography, homosexuality or any other sexual activity. </w:t>
      </w:r>
      <w:r>
        <w:rPr>
          <w:rFonts w:ascii="Calibri" w:eastAsia="Calibri" w:hAnsi="Calibri" w:cs="Calibri"/>
          <w:i/>
          <w:iCs/>
          <w:color w:val="1A1A1A"/>
          <w:sz w:val="22"/>
          <w:szCs w:val="22"/>
        </w:rPr>
        <w:t>(I Cor. 7:2; Lev. 20:13; Mark 10:6–9; I Tim. 2:9–10)</w:t>
      </w:r>
    </w:p>
    <w:p w14:paraId="546F0B46" w14:textId="77777777" w:rsidR="006B27BA" w:rsidRDefault="00E42911">
      <w:pPr>
        <w:pStyle w:val="ListParagraph"/>
        <w:numPr>
          <w:ilvl w:val="0"/>
          <w:numId w:val="4"/>
        </w:numPr>
        <w:spacing w:after="60" w:line="408" w:lineRule="auto"/>
      </w:pPr>
      <w:r>
        <w:rPr>
          <w:rFonts w:ascii="Calibri" w:eastAsia="Calibri" w:hAnsi="Calibri" w:cs="Calibri"/>
          <w:color w:val="1A1A1A"/>
          <w:sz w:val="22"/>
          <w:szCs w:val="22"/>
        </w:rPr>
        <w:t>Students will refrain from cheating, swearing, using tobacco products, gambling, drinking alcoholic beverages, immoral behavior, inappropriate language, and using or talking favorably about narcotics or making sexually degrading comments. Students who participate in any of these while under the authority of CCS will be subject to discipline up to and including suspension or expulsion.</w:t>
      </w:r>
    </w:p>
    <w:p w14:paraId="43104F9A" w14:textId="77777777" w:rsidR="006B27BA" w:rsidRDefault="00E42911">
      <w:pPr>
        <w:pStyle w:val="ListParagraph"/>
        <w:numPr>
          <w:ilvl w:val="0"/>
          <w:numId w:val="4"/>
        </w:numPr>
        <w:spacing w:after="60" w:line="408" w:lineRule="auto"/>
      </w:pPr>
      <w:r>
        <w:rPr>
          <w:rFonts w:ascii="Calibri" w:eastAsia="Calibri" w:hAnsi="Calibri" w:cs="Calibri"/>
          <w:color w:val="1A1A1A"/>
          <w:sz w:val="22"/>
          <w:szCs w:val="22"/>
        </w:rPr>
        <w:t>Students will be supportive of the dress code and willingly abide by its guidelines.</w:t>
      </w:r>
    </w:p>
    <w:p w14:paraId="63CA923F" w14:textId="77777777" w:rsidR="006B27BA" w:rsidRDefault="00E42911">
      <w:pPr>
        <w:pStyle w:val="ListParagraph"/>
        <w:numPr>
          <w:ilvl w:val="0"/>
          <w:numId w:val="4"/>
        </w:numPr>
        <w:spacing w:after="60" w:line="408" w:lineRule="auto"/>
      </w:pPr>
      <w:r>
        <w:rPr>
          <w:rFonts w:ascii="Calibri" w:eastAsia="Calibri" w:hAnsi="Calibri" w:cs="Calibri"/>
          <w:color w:val="1A1A1A"/>
          <w:sz w:val="22"/>
          <w:szCs w:val="22"/>
        </w:rPr>
        <w:t>Students will not give the impression to students, parents or faculty that they are not in harmony with the goals, aims, and standards of CCS. They will show respect for school property and the property of others. A student whose speech degrades or lowers the integrity of CCS will result in immediate recommendation for permanent removal from school.</w:t>
      </w:r>
    </w:p>
    <w:p w14:paraId="6D5969C7" w14:textId="77777777" w:rsidR="006B27BA" w:rsidRDefault="00E42911">
      <w:pPr>
        <w:pStyle w:val="ListParagraph"/>
        <w:numPr>
          <w:ilvl w:val="0"/>
          <w:numId w:val="4"/>
        </w:numPr>
        <w:spacing w:after="60" w:line="408" w:lineRule="auto"/>
      </w:pPr>
      <w:r>
        <w:rPr>
          <w:rFonts w:ascii="Calibri" w:eastAsia="Calibri" w:hAnsi="Calibri" w:cs="Calibri"/>
          <w:color w:val="1A1A1A"/>
          <w:sz w:val="22"/>
          <w:szCs w:val="22"/>
        </w:rPr>
        <w:t xml:space="preserve">Students will not take part in any illegal activities. Participation in any illegal activity will result in immediate </w:t>
      </w:r>
      <w:proofErr w:type="gramStart"/>
      <w:r>
        <w:rPr>
          <w:rFonts w:ascii="Calibri" w:eastAsia="Calibri" w:hAnsi="Calibri" w:cs="Calibri"/>
          <w:color w:val="1A1A1A"/>
          <w:sz w:val="22"/>
          <w:szCs w:val="22"/>
        </w:rPr>
        <w:t>recommendation</w:t>
      </w:r>
      <w:proofErr w:type="gramEnd"/>
      <w:r>
        <w:rPr>
          <w:rFonts w:ascii="Calibri" w:eastAsia="Calibri" w:hAnsi="Calibri" w:cs="Calibri"/>
          <w:color w:val="1A1A1A"/>
          <w:sz w:val="22"/>
          <w:szCs w:val="22"/>
        </w:rPr>
        <w:t xml:space="preserve"> for permanent removal from school.</w:t>
      </w:r>
    </w:p>
    <w:p w14:paraId="1A3BF0E7" w14:textId="77777777" w:rsidR="006B27BA" w:rsidRDefault="00E42911">
      <w:pPr>
        <w:pStyle w:val="ListParagraph"/>
        <w:numPr>
          <w:ilvl w:val="0"/>
          <w:numId w:val="4"/>
        </w:numPr>
        <w:spacing w:after="60" w:line="408" w:lineRule="auto"/>
      </w:pPr>
      <w:r>
        <w:rPr>
          <w:rFonts w:ascii="Calibri" w:eastAsia="Calibri" w:hAnsi="Calibri" w:cs="Calibri"/>
          <w:color w:val="1A1A1A"/>
          <w:sz w:val="22"/>
          <w:szCs w:val="22"/>
        </w:rPr>
        <w:t xml:space="preserve">Gum will not be allowed. </w:t>
      </w:r>
      <w:r>
        <w:rPr>
          <w:rFonts w:ascii="Calibri" w:eastAsia="Calibri" w:hAnsi="Calibri" w:cs="Calibri"/>
          <w:b/>
          <w:bCs/>
          <w:color w:val="1A1A1A"/>
          <w:sz w:val="22"/>
          <w:szCs w:val="22"/>
        </w:rPr>
        <w:t>30 minutes of cleaning duty</w:t>
      </w:r>
      <w:r>
        <w:rPr>
          <w:rFonts w:ascii="Calibri" w:eastAsia="Calibri" w:hAnsi="Calibri" w:cs="Calibri"/>
          <w:color w:val="1A1A1A"/>
          <w:sz w:val="22"/>
          <w:szCs w:val="22"/>
        </w:rPr>
        <w:t xml:space="preserve"> after school will result for each offense. Continued violations will result in more serious consequences.</w:t>
      </w:r>
    </w:p>
    <w:p w14:paraId="0895A045" w14:textId="77777777" w:rsidR="006B27BA" w:rsidRDefault="00E42911">
      <w:pPr>
        <w:pStyle w:val="ListParagraph"/>
        <w:numPr>
          <w:ilvl w:val="0"/>
          <w:numId w:val="4"/>
        </w:numPr>
        <w:spacing w:after="60" w:line="408" w:lineRule="auto"/>
      </w:pPr>
      <w:r>
        <w:rPr>
          <w:rFonts w:ascii="Calibri" w:eastAsia="Calibri" w:hAnsi="Calibri" w:cs="Calibri"/>
          <w:color w:val="1A1A1A"/>
          <w:sz w:val="22"/>
          <w:szCs w:val="22"/>
        </w:rPr>
        <w:lastRenderedPageBreak/>
        <w:t xml:space="preserve">The possession of laser pointers, personal listening devices, CD players, MP3 players, and other personal electronic devices on school grounds or during school activities will </w:t>
      </w:r>
      <w:r>
        <w:rPr>
          <w:rFonts w:ascii="Calibri" w:eastAsia="Calibri" w:hAnsi="Calibri" w:cs="Calibri"/>
          <w:b/>
          <w:bCs/>
          <w:color w:val="1A1A1A"/>
          <w:sz w:val="22"/>
          <w:szCs w:val="22"/>
        </w:rPr>
        <w:t>NOT</w:t>
      </w:r>
      <w:r>
        <w:rPr>
          <w:rFonts w:ascii="Calibri" w:eastAsia="Calibri" w:hAnsi="Calibri" w:cs="Calibri"/>
          <w:color w:val="1A1A1A"/>
          <w:sz w:val="22"/>
          <w:szCs w:val="22"/>
        </w:rPr>
        <w:t xml:space="preserve"> be allowed. Items will be confiscated and must be picked up in the office by a parent. </w:t>
      </w:r>
      <w:proofErr w:type="gramStart"/>
      <w:r>
        <w:rPr>
          <w:rFonts w:ascii="Calibri" w:eastAsia="Calibri" w:hAnsi="Calibri" w:cs="Calibri"/>
          <w:color w:val="1A1A1A"/>
          <w:sz w:val="22"/>
          <w:szCs w:val="22"/>
        </w:rPr>
        <w:t>Repeat</w:t>
      </w:r>
      <w:proofErr w:type="gramEnd"/>
      <w:r>
        <w:rPr>
          <w:rFonts w:ascii="Calibri" w:eastAsia="Calibri" w:hAnsi="Calibri" w:cs="Calibri"/>
          <w:color w:val="1A1A1A"/>
          <w:sz w:val="22"/>
          <w:szCs w:val="22"/>
        </w:rPr>
        <w:t xml:space="preserve"> offenses will have formal discipline consequences.</w:t>
      </w:r>
    </w:p>
    <w:p w14:paraId="6F321C14" w14:textId="77777777" w:rsidR="006B27BA" w:rsidRDefault="00E42911">
      <w:pPr>
        <w:pStyle w:val="ListParagraph"/>
        <w:numPr>
          <w:ilvl w:val="0"/>
          <w:numId w:val="4"/>
        </w:numPr>
        <w:spacing w:after="60" w:line="408" w:lineRule="auto"/>
      </w:pPr>
      <w:r>
        <w:rPr>
          <w:rFonts w:ascii="Calibri" w:eastAsia="Calibri" w:hAnsi="Calibri" w:cs="Calibri"/>
          <w:color w:val="1A1A1A"/>
          <w:sz w:val="22"/>
          <w:szCs w:val="22"/>
        </w:rPr>
        <w:t>Public displays of affection between couples will not be allowed while at school or while students are under the authority of CCS staff. Students are to maintain observable space between their bodies.</w:t>
      </w:r>
    </w:p>
    <w:p w14:paraId="706C2120" w14:textId="77777777" w:rsidR="006B27BA" w:rsidRDefault="00E42911">
      <w:pPr>
        <w:pStyle w:val="ListParagraph"/>
        <w:numPr>
          <w:ilvl w:val="0"/>
          <w:numId w:val="4"/>
        </w:numPr>
        <w:spacing w:after="60" w:line="408" w:lineRule="auto"/>
      </w:pPr>
      <w:r>
        <w:rPr>
          <w:rFonts w:ascii="Calibri" w:eastAsia="Calibri" w:hAnsi="Calibri" w:cs="Calibri"/>
          <w:color w:val="1A1A1A"/>
          <w:sz w:val="22"/>
          <w:szCs w:val="22"/>
        </w:rPr>
        <w:t xml:space="preserve">Students </w:t>
      </w:r>
      <w:proofErr w:type="gramStart"/>
      <w:r>
        <w:rPr>
          <w:rFonts w:ascii="Calibri" w:eastAsia="Calibri" w:hAnsi="Calibri" w:cs="Calibri"/>
          <w:color w:val="1A1A1A"/>
          <w:sz w:val="22"/>
          <w:szCs w:val="22"/>
        </w:rPr>
        <w:t>shall</w:t>
      </w:r>
      <w:proofErr w:type="gramEnd"/>
      <w:r>
        <w:rPr>
          <w:rFonts w:ascii="Calibri" w:eastAsia="Calibri" w:hAnsi="Calibri" w:cs="Calibri"/>
          <w:color w:val="1A1A1A"/>
          <w:sz w:val="22"/>
          <w:szCs w:val="22"/>
        </w:rPr>
        <w:t xml:space="preserve"> not bring, threaten to bring, possess, conceal or use a weapon or other possession reasonably determined by school authority to be a threat to the safety or security of themselves or others on school property or at any school activity.</w:t>
      </w:r>
    </w:p>
    <w:p w14:paraId="7F3FBE2F" w14:textId="77777777" w:rsidR="006B27BA" w:rsidRDefault="00E42911">
      <w:pPr>
        <w:pStyle w:val="ListParagraph"/>
        <w:numPr>
          <w:ilvl w:val="0"/>
          <w:numId w:val="4"/>
        </w:numPr>
        <w:spacing w:after="60" w:line="408" w:lineRule="auto"/>
      </w:pPr>
      <w:r>
        <w:rPr>
          <w:rFonts w:ascii="Calibri" w:eastAsia="Calibri" w:hAnsi="Calibri" w:cs="Calibri"/>
          <w:color w:val="1A1A1A"/>
          <w:sz w:val="22"/>
          <w:szCs w:val="22"/>
        </w:rPr>
        <w:t>Any student who presents a threat to himself/herself or another person will be immediately removed from the classroom setting and may be subject to disciplinary proceedings. A Risk Assessment may be required at the parent's expense.</w:t>
      </w:r>
    </w:p>
    <w:p w14:paraId="4B701120" w14:textId="77777777" w:rsidR="006B27BA" w:rsidRDefault="00E42911">
      <w:pPr>
        <w:pStyle w:val="ListParagraph"/>
        <w:numPr>
          <w:ilvl w:val="0"/>
          <w:numId w:val="4"/>
        </w:numPr>
        <w:spacing w:after="60" w:line="408" w:lineRule="auto"/>
      </w:pPr>
      <w:r>
        <w:rPr>
          <w:rFonts w:ascii="Calibri" w:eastAsia="Calibri" w:hAnsi="Calibri" w:cs="Calibri"/>
          <w:color w:val="1A1A1A"/>
          <w:sz w:val="22"/>
          <w:szCs w:val="22"/>
        </w:rPr>
        <w:t>Any form of intimidation, exploitation or harassment, including sexual harassment, will be dealt with following the guidelines of the Student Harassment Policy.</w:t>
      </w:r>
    </w:p>
    <w:p w14:paraId="254DE2CD" w14:textId="77777777" w:rsidR="006B27BA" w:rsidRDefault="00E42911">
      <w:pPr>
        <w:pStyle w:val="ListParagraph"/>
        <w:numPr>
          <w:ilvl w:val="0"/>
          <w:numId w:val="4"/>
        </w:numPr>
        <w:spacing w:after="60" w:line="408" w:lineRule="auto"/>
      </w:pPr>
      <w:r>
        <w:rPr>
          <w:rFonts w:ascii="Calibri" w:eastAsia="Calibri" w:hAnsi="Calibri" w:cs="Calibri"/>
          <w:color w:val="1A1A1A"/>
          <w:sz w:val="22"/>
          <w:szCs w:val="22"/>
        </w:rPr>
        <w:t xml:space="preserve">Any student who is out of class for any reason during class must have a </w:t>
      </w:r>
      <w:r>
        <w:rPr>
          <w:rFonts w:ascii="Calibri" w:eastAsia="Calibri" w:hAnsi="Calibri" w:cs="Calibri"/>
          <w:b/>
          <w:bCs/>
          <w:color w:val="1A1A1A"/>
          <w:sz w:val="22"/>
          <w:szCs w:val="22"/>
        </w:rPr>
        <w:t>hall pass</w:t>
      </w:r>
      <w:r>
        <w:rPr>
          <w:rFonts w:ascii="Calibri" w:eastAsia="Calibri" w:hAnsi="Calibri" w:cs="Calibri"/>
          <w:color w:val="1A1A1A"/>
          <w:sz w:val="22"/>
          <w:szCs w:val="22"/>
        </w:rPr>
        <w:t>.</w:t>
      </w:r>
    </w:p>
    <w:p w14:paraId="380294B6" w14:textId="77777777" w:rsidR="006B27BA" w:rsidRDefault="00E42911">
      <w:pPr>
        <w:pStyle w:val="ListParagraph"/>
        <w:numPr>
          <w:ilvl w:val="0"/>
          <w:numId w:val="4"/>
        </w:numPr>
        <w:spacing w:after="60" w:line="408" w:lineRule="auto"/>
      </w:pPr>
      <w:r>
        <w:rPr>
          <w:rFonts w:ascii="Calibri" w:eastAsia="Calibri" w:hAnsi="Calibri" w:cs="Calibri"/>
          <w:color w:val="1A1A1A"/>
          <w:sz w:val="22"/>
          <w:szCs w:val="22"/>
        </w:rPr>
        <w:t>Students are not allowed to open exit doors.</w:t>
      </w:r>
    </w:p>
    <w:p w14:paraId="560FD379" w14:textId="77777777" w:rsidR="006B27BA" w:rsidRDefault="00E42911">
      <w:pPr>
        <w:pStyle w:val="ListParagraph"/>
        <w:numPr>
          <w:ilvl w:val="0"/>
          <w:numId w:val="4"/>
        </w:numPr>
        <w:spacing w:after="60" w:line="408" w:lineRule="auto"/>
      </w:pPr>
      <w:r>
        <w:rPr>
          <w:rFonts w:ascii="Calibri" w:eastAsia="Calibri" w:hAnsi="Calibri" w:cs="Calibri"/>
          <w:color w:val="1A1A1A"/>
          <w:sz w:val="22"/>
          <w:szCs w:val="22"/>
        </w:rPr>
        <w:t>Mandatory reporting guidelines established by the State of SC will be followed. In these situations, consequences given by law enforcement are in addition to those administered by CCS.</w:t>
      </w:r>
    </w:p>
    <w:p w14:paraId="38309C21" w14:textId="77777777" w:rsidR="006B27BA" w:rsidRDefault="006B27BA">
      <w:pPr>
        <w:pBdr>
          <w:bottom w:val="single" w:sz="6" w:space="0" w:color="1A1A1A"/>
        </w:pBdr>
        <w:spacing w:before="240" w:after="240"/>
      </w:pPr>
    </w:p>
    <w:p w14:paraId="3BE2694B" w14:textId="77777777" w:rsidR="006B27BA" w:rsidRDefault="00E42911">
      <w:pPr>
        <w:pStyle w:val="Heading2"/>
        <w:spacing w:before="320" w:after="80" w:line="312" w:lineRule="auto"/>
      </w:pPr>
      <w:r>
        <w:rPr>
          <w:rFonts w:ascii="Cambria" w:eastAsia="Cambria" w:hAnsi="Cambria" w:cs="Cambria"/>
          <w:color w:val="1B2A4A"/>
          <w:sz w:val="28"/>
          <w:szCs w:val="28"/>
        </w:rPr>
        <w:t>6.3   Office Referral Procedure</w:t>
      </w:r>
    </w:p>
    <w:p w14:paraId="77EE2AC6" w14:textId="77777777" w:rsidR="006B27BA" w:rsidRDefault="00E42911">
      <w:pPr>
        <w:spacing w:before="60" w:after="240" w:line="384" w:lineRule="auto"/>
      </w:pPr>
      <w:r>
        <w:rPr>
          <w:rFonts w:ascii="Calibri" w:eastAsia="Calibri" w:hAnsi="Calibri" w:cs="Calibri"/>
          <w:color w:val="1A1A1A"/>
          <w:sz w:val="22"/>
          <w:szCs w:val="22"/>
        </w:rPr>
        <w:t>Office referral must occur for significant unacceptable behavior, including:</w:t>
      </w:r>
    </w:p>
    <w:p w14:paraId="06EBE78B" w14:textId="77777777" w:rsidR="006B27BA" w:rsidRDefault="00E42911">
      <w:pPr>
        <w:pStyle w:val="ListParagraph"/>
        <w:numPr>
          <w:ilvl w:val="0"/>
          <w:numId w:val="4"/>
        </w:numPr>
        <w:spacing w:after="60" w:line="408" w:lineRule="auto"/>
      </w:pPr>
      <w:r>
        <w:rPr>
          <w:rFonts w:ascii="Calibri" w:eastAsia="Calibri" w:hAnsi="Calibri" w:cs="Calibri"/>
          <w:color w:val="1A1A1A"/>
          <w:sz w:val="22"/>
          <w:szCs w:val="22"/>
        </w:rPr>
        <w:t>Blatant disrespect for authority.</w:t>
      </w:r>
    </w:p>
    <w:p w14:paraId="231E6B7B" w14:textId="77777777" w:rsidR="006B27BA" w:rsidRDefault="00E42911">
      <w:pPr>
        <w:pStyle w:val="ListParagraph"/>
        <w:numPr>
          <w:ilvl w:val="0"/>
          <w:numId w:val="4"/>
        </w:numPr>
        <w:spacing w:after="60" w:line="408" w:lineRule="auto"/>
      </w:pPr>
      <w:r>
        <w:rPr>
          <w:rFonts w:ascii="Calibri" w:eastAsia="Calibri" w:hAnsi="Calibri" w:cs="Calibri"/>
          <w:color w:val="1A1A1A"/>
          <w:sz w:val="22"/>
          <w:szCs w:val="22"/>
        </w:rPr>
        <w:t xml:space="preserve">Fighting: striking someone in anger with the intent </w:t>
      </w:r>
      <w:proofErr w:type="gramStart"/>
      <w:r>
        <w:rPr>
          <w:rFonts w:ascii="Calibri" w:eastAsia="Calibri" w:hAnsi="Calibri" w:cs="Calibri"/>
          <w:color w:val="1A1A1A"/>
          <w:sz w:val="22"/>
          <w:szCs w:val="22"/>
        </w:rPr>
        <w:t>to</w:t>
      </w:r>
      <w:proofErr w:type="gramEnd"/>
      <w:r>
        <w:rPr>
          <w:rFonts w:ascii="Calibri" w:eastAsia="Calibri" w:hAnsi="Calibri" w:cs="Calibri"/>
          <w:color w:val="1A1A1A"/>
          <w:sz w:val="22"/>
          <w:szCs w:val="22"/>
        </w:rPr>
        <w:t xml:space="preserve"> harm.</w:t>
      </w:r>
    </w:p>
    <w:p w14:paraId="610E190F" w14:textId="77777777" w:rsidR="006B27BA" w:rsidRDefault="00E42911">
      <w:pPr>
        <w:spacing w:before="60" w:after="240" w:line="384" w:lineRule="auto"/>
      </w:pPr>
      <w:r>
        <w:rPr>
          <w:rFonts w:ascii="Calibri" w:eastAsia="Calibri" w:hAnsi="Calibri" w:cs="Calibri"/>
          <w:color w:val="1A1A1A"/>
          <w:sz w:val="22"/>
          <w:szCs w:val="22"/>
        </w:rPr>
        <w:t>If these significant behaviors occur, the following actions will result:</w:t>
      </w:r>
    </w:p>
    <w:p w14:paraId="74E44A4F" w14:textId="77777777" w:rsidR="006B27BA" w:rsidRDefault="00E42911">
      <w:pPr>
        <w:pStyle w:val="ListParagraph"/>
        <w:numPr>
          <w:ilvl w:val="0"/>
          <w:numId w:val="4"/>
        </w:numPr>
        <w:spacing w:after="60" w:line="408" w:lineRule="auto"/>
      </w:pPr>
      <w:r>
        <w:rPr>
          <w:rFonts w:ascii="Calibri" w:eastAsia="Calibri" w:hAnsi="Calibri" w:cs="Calibri"/>
          <w:color w:val="1A1A1A"/>
          <w:sz w:val="22"/>
          <w:szCs w:val="22"/>
        </w:rPr>
        <w:t>The student will be removed from classroom or activity.</w:t>
      </w:r>
    </w:p>
    <w:p w14:paraId="7503AE2F" w14:textId="77777777" w:rsidR="006B27BA" w:rsidRDefault="00E42911">
      <w:pPr>
        <w:pStyle w:val="ListParagraph"/>
        <w:numPr>
          <w:ilvl w:val="0"/>
          <w:numId w:val="4"/>
        </w:numPr>
        <w:spacing w:after="60" w:line="408" w:lineRule="auto"/>
      </w:pPr>
      <w:r>
        <w:rPr>
          <w:rFonts w:ascii="Calibri" w:eastAsia="Calibri" w:hAnsi="Calibri" w:cs="Calibri"/>
          <w:color w:val="1A1A1A"/>
          <w:sz w:val="22"/>
          <w:szCs w:val="22"/>
        </w:rPr>
        <w:t xml:space="preserve">The school will contact the </w:t>
      </w:r>
      <w:proofErr w:type="gramStart"/>
      <w:r>
        <w:rPr>
          <w:rFonts w:ascii="Calibri" w:eastAsia="Calibri" w:hAnsi="Calibri" w:cs="Calibri"/>
          <w:color w:val="1A1A1A"/>
          <w:sz w:val="22"/>
          <w:szCs w:val="22"/>
        </w:rPr>
        <w:t>parent</w:t>
      </w:r>
      <w:proofErr w:type="gramEnd"/>
      <w:r>
        <w:rPr>
          <w:rFonts w:ascii="Calibri" w:eastAsia="Calibri" w:hAnsi="Calibri" w:cs="Calibri"/>
          <w:color w:val="1A1A1A"/>
          <w:sz w:val="22"/>
          <w:szCs w:val="22"/>
        </w:rPr>
        <w:t>.</w:t>
      </w:r>
    </w:p>
    <w:p w14:paraId="293E3A16" w14:textId="77777777" w:rsidR="006B27BA" w:rsidRDefault="006B27BA">
      <w:pPr>
        <w:pBdr>
          <w:bottom w:val="single" w:sz="6" w:space="0" w:color="1A1A1A"/>
        </w:pBdr>
        <w:spacing w:before="240" w:after="240"/>
      </w:pPr>
    </w:p>
    <w:p w14:paraId="53471EF4" w14:textId="77777777" w:rsidR="006B27BA" w:rsidRDefault="00E42911">
      <w:pPr>
        <w:pStyle w:val="Heading2"/>
        <w:spacing w:before="320" w:after="80" w:line="312" w:lineRule="auto"/>
      </w:pPr>
      <w:r>
        <w:rPr>
          <w:rFonts w:ascii="Cambria" w:eastAsia="Cambria" w:hAnsi="Cambria" w:cs="Cambria"/>
          <w:color w:val="1B2A4A"/>
          <w:sz w:val="28"/>
          <w:szCs w:val="28"/>
        </w:rPr>
        <w:lastRenderedPageBreak/>
        <w:t>6.4   Suspension</w:t>
      </w:r>
    </w:p>
    <w:p w14:paraId="6A7B62FC" w14:textId="77777777" w:rsidR="006B27BA" w:rsidRDefault="00E42911">
      <w:pPr>
        <w:pStyle w:val="ListParagraph"/>
        <w:numPr>
          <w:ilvl w:val="0"/>
          <w:numId w:val="4"/>
        </w:numPr>
        <w:spacing w:after="60" w:line="408" w:lineRule="auto"/>
      </w:pPr>
      <w:r>
        <w:rPr>
          <w:rFonts w:ascii="Calibri" w:eastAsia="Calibri" w:hAnsi="Calibri" w:cs="Calibri"/>
          <w:color w:val="1A1A1A"/>
          <w:sz w:val="22"/>
          <w:szCs w:val="22"/>
        </w:rPr>
        <w:t xml:space="preserve">All work completed or due while suspended will receive a </w:t>
      </w:r>
      <w:r>
        <w:rPr>
          <w:rFonts w:ascii="Calibri" w:eastAsia="Calibri" w:hAnsi="Calibri" w:cs="Calibri"/>
          <w:b/>
          <w:bCs/>
          <w:color w:val="1A1A1A"/>
          <w:sz w:val="22"/>
          <w:szCs w:val="22"/>
        </w:rPr>
        <w:t>10% deduction</w:t>
      </w:r>
      <w:r>
        <w:rPr>
          <w:rFonts w:ascii="Calibri" w:eastAsia="Calibri" w:hAnsi="Calibri" w:cs="Calibri"/>
          <w:color w:val="1A1A1A"/>
          <w:sz w:val="22"/>
          <w:szCs w:val="22"/>
        </w:rPr>
        <w:t>.</w:t>
      </w:r>
    </w:p>
    <w:p w14:paraId="1A91506A" w14:textId="77777777" w:rsidR="006B27BA" w:rsidRDefault="00E42911">
      <w:pPr>
        <w:pStyle w:val="ListParagraph"/>
        <w:numPr>
          <w:ilvl w:val="0"/>
          <w:numId w:val="4"/>
        </w:numPr>
        <w:spacing w:after="60" w:line="408" w:lineRule="auto"/>
      </w:pPr>
      <w:r>
        <w:rPr>
          <w:rFonts w:ascii="Calibri" w:eastAsia="Calibri" w:hAnsi="Calibri" w:cs="Calibri"/>
          <w:color w:val="1A1A1A"/>
          <w:sz w:val="22"/>
          <w:szCs w:val="22"/>
        </w:rPr>
        <w:t>Every reasonable effort will be made to promptly notify the parent/guardian in person of a decision to suspend a student and schedule a meeting if indicated in the Disciplinary Procedure. If a parent/guardian cannot be reached, a note will be sent home with the student.</w:t>
      </w:r>
    </w:p>
    <w:p w14:paraId="53C6B771" w14:textId="77777777" w:rsidR="006B27BA" w:rsidRDefault="00E42911">
      <w:pPr>
        <w:pStyle w:val="ListParagraph"/>
        <w:numPr>
          <w:ilvl w:val="0"/>
          <w:numId w:val="4"/>
        </w:numPr>
        <w:spacing w:after="60" w:line="408" w:lineRule="auto"/>
      </w:pPr>
      <w:r>
        <w:rPr>
          <w:rFonts w:ascii="Calibri" w:eastAsia="Calibri" w:hAnsi="Calibri" w:cs="Calibri"/>
          <w:color w:val="1A1A1A"/>
          <w:sz w:val="22"/>
          <w:szCs w:val="22"/>
        </w:rPr>
        <w:t>The Director will determine whether a suspension is a suspension of record.</w:t>
      </w:r>
    </w:p>
    <w:p w14:paraId="09784817" w14:textId="77777777" w:rsidR="006B27BA" w:rsidRPr="00DC2378" w:rsidRDefault="00E42911">
      <w:pPr>
        <w:pStyle w:val="ListParagraph"/>
        <w:numPr>
          <w:ilvl w:val="0"/>
          <w:numId w:val="4"/>
        </w:numPr>
        <w:spacing w:after="60" w:line="408" w:lineRule="auto"/>
      </w:pPr>
      <w:proofErr w:type="gramStart"/>
      <w:r>
        <w:rPr>
          <w:rFonts w:ascii="Calibri" w:eastAsia="Calibri" w:hAnsi="Calibri" w:cs="Calibri"/>
          <w:color w:val="1A1A1A"/>
          <w:sz w:val="22"/>
          <w:szCs w:val="22"/>
        </w:rPr>
        <w:t>Repeat</w:t>
      </w:r>
      <w:proofErr w:type="gramEnd"/>
      <w:r>
        <w:rPr>
          <w:rFonts w:ascii="Calibri" w:eastAsia="Calibri" w:hAnsi="Calibri" w:cs="Calibri"/>
          <w:color w:val="1A1A1A"/>
          <w:sz w:val="22"/>
          <w:szCs w:val="22"/>
        </w:rPr>
        <w:t xml:space="preserve"> suspensions or suspensions for serious infractions may result in </w:t>
      </w:r>
      <w:r>
        <w:rPr>
          <w:rFonts w:ascii="Calibri" w:eastAsia="Calibri" w:hAnsi="Calibri" w:cs="Calibri"/>
          <w:b/>
          <w:bCs/>
          <w:color w:val="1A1A1A"/>
          <w:sz w:val="22"/>
          <w:szCs w:val="22"/>
        </w:rPr>
        <w:t>expulsion</w:t>
      </w:r>
      <w:r>
        <w:rPr>
          <w:rFonts w:ascii="Calibri" w:eastAsia="Calibri" w:hAnsi="Calibri" w:cs="Calibri"/>
          <w:color w:val="1A1A1A"/>
          <w:sz w:val="22"/>
          <w:szCs w:val="22"/>
        </w:rPr>
        <w:t>.</w:t>
      </w:r>
    </w:p>
    <w:p w14:paraId="66724C41" w14:textId="77777777" w:rsidR="006B27BA" w:rsidRDefault="006B27BA">
      <w:pPr>
        <w:pBdr>
          <w:bottom w:val="single" w:sz="6" w:space="0" w:color="1A1A1A"/>
        </w:pBdr>
        <w:spacing w:before="240" w:after="240"/>
      </w:pPr>
    </w:p>
    <w:p w14:paraId="49E458C4" w14:textId="77777777" w:rsidR="006B27BA" w:rsidRDefault="00E42911">
      <w:pPr>
        <w:pStyle w:val="Heading2"/>
        <w:spacing w:before="320" w:after="80" w:line="312" w:lineRule="auto"/>
      </w:pPr>
      <w:r>
        <w:rPr>
          <w:rFonts w:ascii="Cambria" w:eastAsia="Cambria" w:hAnsi="Cambria" w:cs="Cambria"/>
          <w:color w:val="1B2A4A"/>
          <w:sz w:val="28"/>
          <w:szCs w:val="28"/>
        </w:rPr>
        <w:t>6.5   Forgery, Plagiarism &amp; Cheating</w:t>
      </w:r>
    </w:p>
    <w:p w14:paraId="582E3A68" w14:textId="23F8AE89" w:rsidR="006B27BA" w:rsidRDefault="00E42911">
      <w:pPr>
        <w:spacing w:before="60" w:after="240" w:line="384" w:lineRule="auto"/>
      </w:pPr>
      <w:r>
        <w:rPr>
          <w:rFonts w:ascii="Calibri" w:eastAsia="Calibri" w:hAnsi="Calibri" w:cs="Calibri"/>
          <w:color w:val="1A1A1A"/>
          <w:sz w:val="22"/>
          <w:szCs w:val="22"/>
        </w:rPr>
        <w:t xml:space="preserve">Any CCS student caught cheating or intentionally plagiarizing on an assignment or test will receive an </w:t>
      </w:r>
      <w:r>
        <w:rPr>
          <w:rFonts w:ascii="Calibri" w:eastAsia="Calibri" w:hAnsi="Calibri" w:cs="Calibri"/>
          <w:b/>
          <w:bCs/>
          <w:color w:val="1A1A1A"/>
          <w:sz w:val="22"/>
          <w:szCs w:val="22"/>
        </w:rPr>
        <w:t>F</w:t>
      </w:r>
      <w:r>
        <w:rPr>
          <w:rFonts w:ascii="Calibri" w:eastAsia="Calibri" w:hAnsi="Calibri" w:cs="Calibri"/>
          <w:color w:val="1A1A1A"/>
          <w:sz w:val="22"/>
          <w:szCs w:val="22"/>
        </w:rPr>
        <w:t xml:space="preserve"> on the assignment. In addition, a behavior contract may be required indicating that a subsequent infraction may result in a recommendation for expulsion</w:t>
      </w:r>
      <w:r w:rsidR="00F92E44">
        <w:rPr>
          <w:rFonts w:ascii="Calibri" w:eastAsia="Calibri" w:hAnsi="Calibri" w:cs="Calibri"/>
          <w:color w:val="1A1A1A"/>
          <w:sz w:val="22"/>
          <w:szCs w:val="22"/>
        </w:rPr>
        <w:t xml:space="preserve">. </w:t>
      </w:r>
      <w:r w:rsidR="00F92E44" w:rsidRPr="00F92E44">
        <w:rPr>
          <w:rFonts w:ascii="Calibri" w:eastAsia="Calibri" w:hAnsi="Calibri" w:cs="Calibri"/>
          <w:color w:val="1A1A1A"/>
          <w:sz w:val="22"/>
          <w:szCs w:val="22"/>
        </w:rPr>
        <w:t>Students may use AI tools like ChatGPT for brainstorming, outlining, or clarifying concepts, but no more than 15% of the final assignment may be AI</w:t>
      </w:r>
      <w:r w:rsidR="00F92E44" w:rsidRPr="00F92E44">
        <w:rPr>
          <w:rFonts w:ascii="Calibri" w:eastAsia="Calibri" w:hAnsi="Calibri" w:cs="Calibri"/>
          <w:color w:val="1A1A1A"/>
          <w:sz w:val="22"/>
          <w:szCs w:val="22"/>
        </w:rPr>
        <w:noBreakHyphen/>
        <w:t>generated. All remaining work must be your own original writing and ideas.</w:t>
      </w:r>
    </w:p>
    <w:p w14:paraId="00839482" w14:textId="77777777" w:rsidR="006B27BA" w:rsidRDefault="006B27BA">
      <w:pPr>
        <w:pBdr>
          <w:bottom w:val="single" w:sz="6" w:space="0" w:color="1A1A1A"/>
        </w:pBdr>
        <w:spacing w:before="240" w:after="240"/>
      </w:pPr>
    </w:p>
    <w:p w14:paraId="52E4E1D8" w14:textId="77777777" w:rsidR="006B27BA" w:rsidRDefault="00E42911">
      <w:pPr>
        <w:pStyle w:val="Heading2"/>
        <w:spacing w:before="320" w:after="80" w:line="312" w:lineRule="auto"/>
      </w:pPr>
      <w:r>
        <w:rPr>
          <w:rFonts w:ascii="Cambria" w:eastAsia="Cambria" w:hAnsi="Cambria" w:cs="Cambria"/>
          <w:color w:val="1B2A4A"/>
          <w:sz w:val="28"/>
          <w:szCs w:val="28"/>
        </w:rPr>
        <w:t>6.6   Student Harassment Policy</w:t>
      </w:r>
    </w:p>
    <w:p w14:paraId="31B8F22A" w14:textId="77777777" w:rsidR="006B27BA" w:rsidRDefault="00E42911">
      <w:pPr>
        <w:spacing w:before="60" w:after="240" w:line="384" w:lineRule="auto"/>
      </w:pPr>
      <w:r>
        <w:rPr>
          <w:rFonts w:ascii="Calibri" w:eastAsia="Calibri" w:hAnsi="Calibri" w:cs="Calibri"/>
          <w:color w:val="1A1A1A"/>
          <w:sz w:val="22"/>
          <w:szCs w:val="22"/>
        </w:rPr>
        <w:t>Cornerstone Christian School is committed to maintaining an academic environment in which all individuals treat each other with dignity and respect, and which is free from all forms of intimidation, exploitation and harassment, including sexual harassment.</w:t>
      </w:r>
    </w:p>
    <w:p w14:paraId="1F2EFA45" w14:textId="77777777" w:rsidR="006B27BA" w:rsidRDefault="00E42911">
      <w:pPr>
        <w:spacing w:before="60" w:after="240" w:line="384" w:lineRule="auto"/>
      </w:pPr>
      <w:r>
        <w:rPr>
          <w:rFonts w:ascii="Calibri" w:eastAsia="Calibri" w:hAnsi="Calibri" w:cs="Calibri"/>
          <w:color w:val="1A1A1A"/>
          <w:sz w:val="22"/>
          <w:szCs w:val="22"/>
        </w:rPr>
        <w:t xml:space="preserve">Harassment is defined as unwelcome conduct (implied, verbal, written, or physical) that is directed toward a person. This conduct can be on the part of a teacher, administrator, school staff, other </w:t>
      </w:r>
      <w:proofErr w:type="gramStart"/>
      <w:r>
        <w:rPr>
          <w:rFonts w:ascii="Calibri" w:eastAsia="Calibri" w:hAnsi="Calibri" w:cs="Calibri"/>
          <w:color w:val="1A1A1A"/>
          <w:sz w:val="22"/>
          <w:szCs w:val="22"/>
        </w:rPr>
        <w:t>persons</w:t>
      </w:r>
      <w:proofErr w:type="gramEnd"/>
      <w:r>
        <w:rPr>
          <w:rFonts w:ascii="Calibri" w:eastAsia="Calibri" w:hAnsi="Calibri" w:cs="Calibri"/>
          <w:color w:val="1A1A1A"/>
          <w:sz w:val="22"/>
          <w:szCs w:val="22"/>
        </w:rPr>
        <w:t>, or other students. CCS is prepared to take action to prevent and correct any violation of this policy. Anyone who violates this policy may be subject to discipline, up to and including termination or expulsion.</w:t>
      </w:r>
    </w:p>
    <w:p w14:paraId="6843E7B4" w14:textId="77777777" w:rsidR="006B27BA" w:rsidRDefault="00E42911">
      <w:pPr>
        <w:pStyle w:val="Heading4"/>
        <w:spacing w:before="160" w:after="60" w:line="384" w:lineRule="auto"/>
      </w:pPr>
      <w:r>
        <w:rPr>
          <w:rFonts w:ascii="Calibri" w:eastAsia="Calibri" w:hAnsi="Calibri" w:cs="Calibri"/>
          <w:color w:val="1A1A1A"/>
          <w:sz w:val="22"/>
          <w:szCs w:val="22"/>
        </w:rPr>
        <w:t>Prohibited sexual harassment occurs when:</w:t>
      </w:r>
    </w:p>
    <w:p w14:paraId="101CDEE7"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Submission to or rejection of sexual demands is the basis of an academic or other school-related decision affecting the student or employee.</w:t>
      </w:r>
    </w:p>
    <w:p w14:paraId="3E9FF6B8"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Unwelcome sexual or other gender-based conduct interferes with a student or employee's performance or creates an intimidating, hostile, or offensive school environment.</w:t>
      </w:r>
    </w:p>
    <w:p w14:paraId="19C8D088" w14:textId="77777777" w:rsidR="006B27BA" w:rsidRDefault="006B27BA">
      <w:pPr>
        <w:pBdr>
          <w:bottom w:val="single" w:sz="6" w:space="0" w:color="1A1A1A"/>
        </w:pBdr>
        <w:spacing w:before="240" w:after="240"/>
      </w:pPr>
    </w:p>
    <w:p w14:paraId="47F4A329" w14:textId="77777777" w:rsidR="006B27BA" w:rsidRDefault="00E42911">
      <w:pPr>
        <w:pStyle w:val="Heading2"/>
        <w:spacing w:before="320" w:after="80" w:line="312" w:lineRule="auto"/>
      </w:pPr>
      <w:r>
        <w:rPr>
          <w:rFonts w:ascii="Cambria" w:eastAsia="Cambria" w:hAnsi="Cambria" w:cs="Cambria"/>
          <w:color w:val="1B2A4A"/>
          <w:sz w:val="28"/>
          <w:szCs w:val="28"/>
        </w:rPr>
        <w:t>6.7   Search and Seizure</w:t>
      </w:r>
    </w:p>
    <w:p w14:paraId="363BD089" w14:textId="3A1A8C40" w:rsidR="00DC2378" w:rsidRDefault="00E42911" w:rsidP="008F3E8B">
      <w:pPr>
        <w:spacing w:before="60" w:after="240" w:line="384" w:lineRule="auto"/>
      </w:pPr>
      <w:r>
        <w:rPr>
          <w:rFonts w:ascii="Calibri" w:eastAsia="Calibri" w:hAnsi="Calibri" w:cs="Calibri"/>
          <w:color w:val="1A1A1A"/>
          <w:sz w:val="22"/>
          <w:szCs w:val="22"/>
        </w:rPr>
        <w:t xml:space="preserve">When deemed appropriate by Administration, CCS officials may </w:t>
      </w:r>
      <w:proofErr w:type="gramStart"/>
      <w:r>
        <w:rPr>
          <w:rFonts w:ascii="Calibri" w:eastAsia="Calibri" w:hAnsi="Calibri" w:cs="Calibri"/>
          <w:color w:val="1A1A1A"/>
          <w:sz w:val="22"/>
          <w:szCs w:val="22"/>
        </w:rPr>
        <w:t>search</w:t>
      </w:r>
      <w:proofErr w:type="gramEnd"/>
      <w:r>
        <w:rPr>
          <w:rFonts w:ascii="Calibri" w:eastAsia="Calibri" w:hAnsi="Calibri" w:cs="Calibri"/>
          <w:color w:val="1A1A1A"/>
          <w:sz w:val="22"/>
          <w:szCs w:val="22"/>
        </w:rPr>
        <w:t xml:space="preserve"> the student, his/her property, and property assigned for the student's use at any time on school property or when the student is under the jurisdiction of the school. CCS officials will also search when they have reasonable information that an emergency/dangerous circumstance exists. Items found which are evidence of a violation of policy, regulation, school rules, or the Student Code of Conduct will be seized.</w:t>
      </w:r>
    </w:p>
    <w:p w14:paraId="5564FF8B" w14:textId="77777777" w:rsidR="00DC2378" w:rsidRDefault="00DC2378">
      <w:pPr>
        <w:pBdr>
          <w:bottom w:val="single" w:sz="6" w:space="0" w:color="1B2A4A"/>
        </w:pBdr>
        <w:spacing w:before="240" w:after="240"/>
      </w:pPr>
    </w:p>
    <w:p w14:paraId="165D6F42" w14:textId="77777777" w:rsidR="006B27BA" w:rsidRDefault="00E42911">
      <w:pPr>
        <w:spacing w:before="60" w:after="60" w:line="384" w:lineRule="auto"/>
        <w:ind w:left="240"/>
      </w:pPr>
      <w:r>
        <w:rPr>
          <w:rFonts w:ascii="Cambria" w:eastAsia="Cambria" w:hAnsi="Cambria" w:cs="Cambria"/>
          <w:b/>
          <w:bCs/>
          <w:color w:val="B8972A"/>
          <w:spacing w:val="60"/>
          <w:sz w:val="18"/>
          <w:szCs w:val="18"/>
          <w:shd w:val="clear" w:color="auto" w:fill="1B2A4A"/>
        </w:rPr>
        <w:t>SECTION SEVEN</w:t>
      </w:r>
    </w:p>
    <w:p w14:paraId="1981E8A8" w14:textId="77777777" w:rsidR="006B27BA" w:rsidRDefault="00E42911">
      <w:pPr>
        <w:pStyle w:val="Heading1"/>
        <w:spacing w:before="400" w:after="100" w:line="300" w:lineRule="auto"/>
      </w:pPr>
      <w:r>
        <w:rPr>
          <w:rFonts w:ascii="Cambria" w:eastAsia="Cambria" w:hAnsi="Cambria" w:cs="Cambria"/>
          <w:color w:val="1B2A4A"/>
          <w:sz w:val="44"/>
          <w:szCs w:val="44"/>
        </w:rPr>
        <w:t>Dress Code &amp; Appearance</w:t>
      </w:r>
    </w:p>
    <w:p w14:paraId="27C738EB" w14:textId="77777777" w:rsidR="006B27BA" w:rsidRDefault="006B27BA">
      <w:pPr>
        <w:pBdr>
          <w:top w:val="single" w:sz="6" w:space="0" w:color="B8972A"/>
        </w:pBdr>
        <w:spacing w:after="200"/>
      </w:pPr>
    </w:p>
    <w:p w14:paraId="20DF5894" w14:textId="77777777" w:rsidR="006B27BA" w:rsidRDefault="00E42911">
      <w:pPr>
        <w:pStyle w:val="Heading2"/>
        <w:spacing w:before="320" w:after="80" w:line="312" w:lineRule="auto"/>
      </w:pPr>
      <w:r>
        <w:rPr>
          <w:rFonts w:ascii="Cambria" w:eastAsia="Cambria" w:hAnsi="Cambria" w:cs="Cambria"/>
          <w:color w:val="1B2A4A"/>
          <w:sz w:val="28"/>
          <w:szCs w:val="28"/>
        </w:rPr>
        <w:t>7.1   General Dress Guidelines</w:t>
      </w:r>
    </w:p>
    <w:p w14:paraId="3355EB00" w14:textId="77777777" w:rsidR="006B27BA" w:rsidRDefault="00E42911">
      <w:pPr>
        <w:spacing w:before="60" w:after="240" w:line="384" w:lineRule="auto"/>
      </w:pPr>
      <w:r>
        <w:rPr>
          <w:rFonts w:ascii="Calibri" w:eastAsia="Calibri" w:hAnsi="Calibri" w:cs="Calibri"/>
          <w:color w:val="1A1A1A"/>
          <w:sz w:val="22"/>
          <w:szCs w:val="22"/>
        </w:rPr>
        <w:t xml:space="preserve">All clothing should be properly fitted and neat in appearance. Jeans and/or casual slacks are acceptable. Shirts and apparel (including all accessories) should not have any anti-Christian slogans or messages. If you are in doubt whether clothing (including accessories, bags, or book bags) would be acceptable, </w:t>
      </w:r>
      <w:r>
        <w:rPr>
          <w:rFonts w:ascii="Calibri" w:eastAsia="Calibri" w:hAnsi="Calibri" w:cs="Calibri"/>
          <w:b/>
          <w:bCs/>
          <w:color w:val="1A1A1A"/>
          <w:sz w:val="22"/>
          <w:szCs w:val="22"/>
        </w:rPr>
        <w:t>do not wear it</w:t>
      </w:r>
      <w:r>
        <w:rPr>
          <w:rFonts w:ascii="Calibri" w:eastAsia="Calibri" w:hAnsi="Calibri" w:cs="Calibri"/>
          <w:color w:val="1A1A1A"/>
          <w:sz w:val="22"/>
          <w:szCs w:val="22"/>
        </w:rPr>
        <w:t xml:space="preserve">. Shoes must be </w:t>
      </w:r>
      <w:proofErr w:type="gramStart"/>
      <w:r>
        <w:rPr>
          <w:rFonts w:ascii="Calibri" w:eastAsia="Calibri" w:hAnsi="Calibri" w:cs="Calibri"/>
          <w:color w:val="1A1A1A"/>
          <w:sz w:val="22"/>
          <w:szCs w:val="22"/>
        </w:rPr>
        <w:t>worn at all times</w:t>
      </w:r>
      <w:proofErr w:type="gramEnd"/>
      <w:r>
        <w:rPr>
          <w:rFonts w:ascii="Calibri" w:eastAsia="Calibri" w:hAnsi="Calibri" w:cs="Calibri"/>
          <w:color w:val="1A1A1A"/>
          <w:sz w:val="22"/>
          <w:szCs w:val="22"/>
        </w:rPr>
        <w:t xml:space="preserve"> while on campus.</w:t>
      </w:r>
    </w:p>
    <w:p w14:paraId="0225328D" w14:textId="77777777" w:rsidR="006B27BA" w:rsidRDefault="00E42911">
      <w:pPr>
        <w:spacing w:before="60" w:after="240" w:line="384" w:lineRule="auto"/>
      </w:pPr>
      <w:r>
        <w:rPr>
          <w:rFonts w:ascii="Calibri" w:eastAsia="Calibri" w:hAnsi="Calibri" w:cs="Calibri"/>
          <w:color w:val="1A1A1A"/>
          <w:sz w:val="22"/>
          <w:szCs w:val="22"/>
        </w:rPr>
        <w:t>Any student found in violation of the dress policy will be referred to the office and parents/guardians will be called to pick the student up or bring appropriate clothing. The student will remain in the office until the parent/guardian arrives. CCS reserves the right to determine what may or may not be acceptable and safe for students.</w:t>
      </w:r>
    </w:p>
    <w:p w14:paraId="6810ECA3" w14:textId="77777777" w:rsidR="006B27BA" w:rsidRDefault="006B27BA">
      <w:pPr>
        <w:pBdr>
          <w:bottom w:val="single" w:sz="6" w:space="0" w:color="1A1A1A"/>
        </w:pBdr>
        <w:spacing w:before="240" w:after="240"/>
      </w:pPr>
    </w:p>
    <w:p w14:paraId="6C5329DE" w14:textId="77777777" w:rsidR="006B27BA" w:rsidRDefault="00E42911">
      <w:pPr>
        <w:pStyle w:val="Heading2"/>
        <w:spacing w:before="320" w:after="80" w:line="312" w:lineRule="auto"/>
      </w:pPr>
      <w:r>
        <w:rPr>
          <w:rFonts w:ascii="Cambria" w:eastAsia="Cambria" w:hAnsi="Cambria" w:cs="Cambria"/>
          <w:color w:val="1B2A4A"/>
          <w:sz w:val="28"/>
          <w:szCs w:val="28"/>
        </w:rPr>
        <w:t>7.2   Items NOT Allowed</w:t>
      </w:r>
    </w:p>
    <w:p w14:paraId="4D7A15C5" w14:textId="77777777" w:rsidR="006B27BA" w:rsidRDefault="00E42911">
      <w:pPr>
        <w:pStyle w:val="ListParagraph"/>
        <w:numPr>
          <w:ilvl w:val="0"/>
          <w:numId w:val="4"/>
        </w:numPr>
        <w:spacing w:after="60" w:line="408" w:lineRule="auto"/>
      </w:pPr>
      <w:r>
        <w:rPr>
          <w:rFonts w:ascii="Calibri" w:eastAsia="Calibri" w:hAnsi="Calibri" w:cs="Calibri"/>
          <w:color w:val="1A1A1A"/>
          <w:sz w:val="22"/>
          <w:szCs w:val="22"/>
        </w:rPr>
        <w:t xml:space="preserve">Tops with undergarments </w:t>
      </w:r>
      <w:proofErr w:type="gramStart"/>
      <w:r>
        <w:rPr>
          <w:rFonts w:ascii="Calibri" w:eastAsia="Calibri" w:hAnsi="Calibri" w:cs="Calibri"/>
          <w:color w:val="1A1A1A"/>
          <w:sz w:val="22"/>
          <w:szCs w:val="22"/>
        </w:rPr>
        <w:t>showing,</w:t>
      </w:r>
      <w:proofErr w:type="gramEnd"/>
      <w:r>
        <w:rPr>
          <w:rFonts w:ascii="Calibri" w:eastAsia="Calibri" w:hAnsi="Calibri" w:cs="Calibri"/>
          <w:color w:val="1A1A1A"/>
          <w:sz w:val="22"/>
          <w:szCs w:val="22"/>
        </w:rPr>
        <w:t xml:space="preserve"> half-shirts, spaghetti straps, or halter-type tops.</w:t>
      </w:r>
    </w:p>
    <w:p w14:paraId="5FA2049A" w14:textId="6A31423F" w:rsidR="006B27BA" w:rsidRPr="003E19D2" w:rsidRDefault="00E42911">
      <w:pPr>
        <w:pStyle w:val="ListParagraph"/>
        <w:numPr>
          <w:ilvl w:val="0"/>
          <w:numId w:val="4"/>
        </w:numPr>
        <w:spacing w:after="60" w:line="408" w:lineRule="auto"/>
      </w:pPr>
      <w:r>
        <w:rPr>
          <w:rFonts w:ascii="Calibri" w:eastAsia="Calibri" w:hAnsi="Calibri" w:cs="Calibri"/>
          <w:color w:val="1A1A1A"/>
          <w:sz w:val="22"/>
          <w:szCs w:val="22"/>
        </w:rPr>
        <w:t>No midriffs showing.</w:t>
      </w:r>
      <w:r w:rsidR="00FA69C8">
        <w:rPr>
          <w:rFonts w:ascii="Calibri" w:eastAsia="Calibri" w:hAnsi="Calibri" w:cs="Calibri"/>
          <w:color w:val="1A1A1A"/>
          <w:sz w:val="22"/>
          <w:szCs w:val="22"/>
        </w:rPr>
        <w:t xml:space="preserve"> No crop tops, short shirts, etc. </w:t>
      </w:r>
    </w:p>
    <w:p w14:paraId="0043378F" w14:textId="3AAFD97A" w:rsidR="003E19D2" w:rsidRDefault="003E19D2">
      <w:pPr>
        <w:pStyle w:val="ListParagraph"/>
        <w:numPr>
          <w:ilvl w:val="0"/>
          <w:numId w:val="4"/>
        </w:numPr>
        <w:spacing w:after="60" w:line="408" w:lineRule="auto"/>
      </w:pPr>
      <w:r>
        <w:rPr>
          <w:rFonts w:ascii="Calibri" w:eastAsia="Calibri" w:hAnsi="Calibri" w:cs="Calibri"/>
          <w:color w:val="1A1A1A"/>
          <w:sz w:val="22"/>
          <w:szCs w:val="22"/>
        </w:rPr>
        <w:t xml:space="preserve">No tight jeggings, leggings, biker shorts, etc. </w:t>
      </w:r>
    </w:p>
    <w:p w14:paraId="65976035" w14:textId="5484B168" w:rsidR="006B27BA" w:rsidRDefault="00E42911">
      <w:pPr>
        <w:pStyle w:val="ListParagraph"/>
        <w:numPr>
          <w:ilvl w:val="0"/>
          <w:numId w:val="4"/>
        </w:numPr>
        <w:spacing w:after="60" w:line="408" w:lineRule="auto"/>
      </w:pPr>
      <w:r>
        <w:rPr>
          <w:rFonts w:ascii="Calibri" w:eastAsia="Calibri" w:hAnsi="Calibri" w:cs="Calibri"/>
          <w:color w:val="1A1A1A"/>
          <w:sz w:val="22"/>
          <w:szCs w:val="22"/>
        </w:rPr>
        <w:t xml:space="preserve">Garments that promote tobacco, alcohol, drugs, or lifestyles which </w:t>
      </w:r>
      <w:r w:rsidR="00267CA3">
        <w:rPr>
          <w:rFonts w:ascii="Calibri" w:eastAsia="Calibri" w:hAnsi="Calibri" w:cs="Calibri"/>
          <w:color w:val="1A1A1A"/>
          <w:sz w:val="22"/>
          <w:szCs w:val="22"/>
        </w:rPr>
        <w:t>conflict with</w:t>
      </w:r>
      <w:r>
        <w:rPr>
          <w:rFonts w:ascii="Calibri" w:eastAsia="Calibri" w:hAnsi="Calibri" w:cs="Calibri"/>
          <w:color w:val="1A1A1A"/>
          <w:sz w:val="22"/>
          <w:szCs w:val="22"/>
        </w:rPr>
        <w:t xml:space="preserve"> the ideas and goals of CCS.</w:t>
      </w:r>
    </w:p>
    <w:p w14:paraId="7B52D067" w14:textId="77777777" w:rsidR="006B27BA" w:rsidRDefault="00E42911">
      <w:pPr>
        <w:pStyle w:val="ListParagraph"/>
        <w:numPr>
          <w:ilvl w:val="0"/>
          <w:numId w:val="4"/>
        </w:numPr>
        <w:spacing w:after="60" w:line="408" w:lineRule="auto"/>
      </w:pPr>
      <w:r>
        <w:rPr>
          <w:rFonts w:ascii="Calibri" w:eastAsia="Calibri" w:hAnsi="Calibri" w:cs="Calibri"/>
          <w:color w:val="1A1A1A"/>
          <w:sz w:val="22"/>
          <w:szCs w:val="22"/>
        </w:rPr>
        <w:t>Any gang-like identity such as bandannas, heavy jewelry, hiked down or baggy trousers, tattoos, symbols, or colors.</w:t>
      </w:r>
    </w:p>
    <w:p w14:paraId="331208FD" w14:textId="2D84AD7A" w:rsidR="006B27BA" w:rsidRDefault="00E42911">
      <w:pPr>
        <w:pStyle w:val="ListParagraph"/>
        <w:numPr>
          <w:ilvl w:val="0"/>
          <w:numId w:val="4"/>
        </w:numPr>
        <w:spacing w:after="60" w:line="408" w:lineRule="auto"/>
      </w:pPr>
      <w:r>
        <w:rPr>
          <w:rFonts w:ascii="Calibri" w:eastAsia="Calibri" w:hAnsi="Calibri" w:cs="Calibri"/>
          <w:color w:val="1A1A1A"/>
          <w:sz w:val="22"/>
          <w:szCs w:val="22"/>
        </w:rPr>
        <w:lastRenderedPageBreak/>
        <w:t>Ragged or torn jeans / jeans with holes.</w:t>
      </w:r>
      <w:r w:rsidR="00267CA3">
        <w:rPr>
          <w:rFonts w:ascii="Calibri" w:eastAsia="Calibri" w:hAnsi="Calibri" w:cs="Calibri"/>
          <w:color w:val="1A1A1A"/>
          <w:sz w:val="22"/>
          <w:szCs w:val="22"/>
        </w:rPr>
        <w:t xml:space="preserve"> Absolutely no holes above the knee. </w:t>
      </w:r>
    </w:p>
    <w:p w14:paraId="55EF9844" w14:textId="77777777" w:rsidR="006B27BA" w:rsidRDefault="00E42911">
      <w:pPr>
        <w:pStyle w:val="ListParagraph"/>
        <w:numPr>
          <w:ilvl w:val="0"/>
          <w:numId w:val="4"/>
        </w:numPr>
        <w:spacing w:after="60" w:line="408" w:lineRule="auto"/>
      </w:pPr>
      <w:r>
        <w:rPr>
          <w:rFonts w:ascii="Calibri" w:eastAsia="Calibri" w:hAnsi="Calibri" w:cs="Calibri"/>
          <w:color w:val="1A1A1A"/>
          <w:sz w:val="22"/>
          <w:szCs w:val="22"/>
        </w:rPr>
        <w:t>Facial hair that is not neatly trimmed and well-groomed.</w:t>
      </w:r>
    </w:p>
    <w:p w14:paraId="63B1580B" w14:textId="77777777" w:rsidR="006B27BA" w:rsidRDefault="00E42911">
      <w:pPr>
        <w:pStyle w:val="ListParagraph"/>
        <w:numPr>
          <w:ilvl w:val="0"/>
          <w:numId w:val="4"/>
        </w:numPr>
        <w:spacing w:after="60" w:line="408" w:lineRule="auto"/>
      </w:pPr>
      <w:r>
        <w:rPr>
          <w:rFonts w:ascii="Calibri" w:eastAsia="Calibri" w:hAnsi="Calibri" w:cs="Calibri"/>
          <w:color w:val="1A1A1A"/>
          <w:sz w:val="22"/>
          <w:szCs w:val="22"/>
        </w:rPr>
        <w:t xml:space="preserve">Visible body piercing, except for ears. </w:t>
      </w:r>
      <w:r>
        <w:rPr>
          <w:rFonts w:ascii="Calibri" w:eastAsia="Calibri" w:hAnsi="Calibri" w:cs="Calibri"/>
          <w:b/>
          <w:bCs/>
          <w:color w:val="1A1A1A"/>
          <w:sz w:val="22"/>
          <w:szCs w:val="22"/>
        </w:rPr>
        <w:t>No piercings for boys.</w:t>
      </w:r>
    </w:p>
    <w:p w14:paraId="77C821A1" w14:textId="2435A92F" w:rsidR="006B27BA" w:rsidRDefault="00E42911" w:rsidP="001C2A9F">
      <w:pPr>
        <w:pStyle w:val="ListParagraph"/>
        <w:numPr>
          <w:ilvl w:val="0"/>
          <w:numId w:val="4"/>
        </w:numPr>
        <w:spacing w:after="60" w:line="408" w:lineRule="auto"/>
      </w:pPr>
      <w:r w:rsidRPr="001C2A9F">
        <w:rPr>
          <w:rFonts w:ascii="Calibri" w:eastAsia="Calibri" w:hAnsi="Calibri" w:cs="Calibri"/>
          <w:color w:val="1A1A1A"/>
          <w:sz w:val="22"/>
          <w:szCs w:val="22"/>
        </w:rPr>
        <w:t>Hair of unnatural color, including the “death black” look.</w:t>
      </w:r>
      <w:r w:rsidR="001C2A9F" w:rsidRPr="001C2A9F">
        <w:rPr>
          <w:rFonts w:ascii="Calibri" w:eastAsia="Calibri" w:hAnsi="Calibri" w:cs="Calibri"/>
          <w:color w:val="1A1A1A"/>
          <w:sz w:val="22"/>
          <w:szCs w:val="22"/>
        </w:rPr>
        <w:t xml:space="preserve"> Hair that is not neatly trimmed; hair should be well-groomed and kept out of the eyes.</w:t>
      </w:r>
      <w:r w:rsidR="001C2A9F">
        <w:rPr>
          <w:rFonts w:ascii="Calibri" w:eastAsia="Calibri" w:hAnsi="Calibri" w:cs="Calibri"/>
          <w:color w:val="1A1A1A"/>
          <w:sz w:val="22"/>
          <w:szCs w:val="22"/>
        </w:rPr>
        <w:t xml:space="preserve"> </w:t>
      </w:r>
      <w:r w:rsidRPr="001C2A9F">
        <w:rPr>
          <w:rFonts w:ascii="Calibri" w:eastAsia="Calibri" w:hAnsi="Calibri" w:cs="Calibri"/>
          <w:color w:val="1A1A1A"/>
          <w:sz w:val="22"/>
          <w:szCs w:val="22"/>
        </w:rPr>
        <w:t>Shaved heads for girls.</w:t>
      </w:r>
    </w:p>
    <w:p w14:paraId="2EF44E0A" w14:textId="77777777" w:rsidR="006B27BA" w:rsidRDefault="006B27BA">
      <w:pPr>
        <w:pBdr>
          <w:bottom w:val="single" w:sz="6" w:space="0" w:color="1B2A4A"/>
        </w:pBdr>
        <w:spacing w:before="240" w:after="240"/>
      </w:pPr>
    </w:p>
    <w:p w14:paraId="6D62B4F0" w14:textId="77777777" w:rsidR="006B27BA" w:rsidRDefault="00E42911">
      <w:pPr>
        <w:spacing w:before="60" w:after="60" w:line="384" w:lineRule="auto"/>
        <w:ind w:left="240"/>
      </w:pPr>
      <w:r>
        <w:rPr>
          <w:rFonts w:ascii="Cambria" w:eastAsia="Cambria" w:hAnsi="Cambria" w:cs="Cambria"/>
          <w:b/>
          <w:bCs/>
          <w:color w:val="B8972A"/>
          <w:spacing w:val="60"/>
          <w:sz w:val="18"/>
          <w:szCs w:val="18"/>
          <w:shd w:val="clear" w:color="auto" w:fill="1B2A4A"/>
        </w:rPr>
        <w:t>SECTION EIGHT</w:t>
      </w:r>
    </w:p>
    <w:p w14:paraId="7EC45D2F" w14:textId="77777777" w:rsidR="006B27BA" w:rsidRDefault="00E42911">
      <w:pPr>
        <w:pStyle w:val="Heading1"/>
        <w:spacing w:before="400" w:after="100" w:line="300" w:lineRule="auto"/>
      </w:pPr>
      <w:r>
        <w:rPr>
          <w:rFonts w:ascii="Cambria" w:eastAsia="Cambria" w:hAnsi="Cambria" w:cs="Cambria"/>
          <w:color w:val="1B2A4A"/>
          <w:sz w:val="44"/>
          <w:szCs w:val="44"/>
        </w:rPr>
        <w:t>Health &amp; Safety</w:t>
      </w:r>
    </w:p>
    <w:p w14:paraId="4E37D9F8" w14:textId="77777777" w:rsidR="006B27BA" w:rsidRDefault="006B27BA">
      <w:pPr>
        <w:pBdr>
          <w:top w:val="single" w:sz="6" w:space="0" w:color="B8972A"/>
        </w:pBdr>
        <w:spacing w:after="200"/>
      </w:pPr>
    </w:p>
    <w:p w14:paraId="4FB1EFB6" w14:textId="77777777" w:rsidR="006B27BA" w:rsidRDefault="00E42911">
      <w:pPr>
        <w:pStyle w:val="Heading2"/>
        <w:spacing w:before="320" w:after="80" w:line="312" w:lineRule="auto"/>
      </w:pPr>
      <w:r>
        <w:rPr>
          <w:rFonts w:ascii="Cambria" w:eastAsia="Cambria" w:hAnsi="Cambria" w:cs="Cambria"/>
          <w:color w:val="1B2A4A"/>
          <w:sz w:val="28"/>
          <w:szCs w:val="28"/>
        </w:rPr>
        <w:t>8.1   General Health Standards</w:t>
      </w:r>
    </w:p>
    <w:p w14:paraId="7845F32E" w14:textId="77777777" w:rsidR="006B27BA" w:rsidRDefault="00E42911">
      <w:pPr>
        <w:spacing w:before="60" w:after="240" w:line="384" w:lineRule="auto"/>
      </w:pPr>
      <w:proofErr w:type="gramStart"/>
      <w:r>
        <w:rPr>
          <w:rFonts w:ascii="Calibri" w:eastAsia="Calibri" w:hAnsi="Calibri" w:cs="Calibri"/>
          <w:color w:val="1A1A1A"/>
          <w:sz w:val="22"/>
          <w:szCs w:val="22"/>
        </w:rPr>
        <w:t>General</w:t>
      </w:r>
      <w:proofErr w:type="gramEnd"/>
      <w:r>
        <w:rPr>
          <w:rFonts w:ascii="Calibri" w:eastAsia="Calibri" w:hAnsi="Calibri" w:cs="Calibri"/>
          <w:color w:val="1A1A1A"/>
          <w:sz w:val="22"/>
          <w:szCs w:val="22"/>
        </w:rPr>
        <w:t xml:space="preserve"> healthy habits are necessary for life. It is important that students bathe daily, keep hair well-groomed, maintain clean fingernails, brush teeth, have eight to ten hours of sleep nightly, and have good eating habits.</w:t>
      </w:r>
    </w:p>
    <w:p w14:paraId="2E8F124A" w14:textId="77777777" w:rsidR="006B27BA" w:rsidRDefault="00E42911">
      <w:pPr>
        <w:spacing w:before="60" w:after="240" w:line="384" w:lineRule="auto"/>
      </w:pPr>
      <w:r>
        <w:rPr>
          <w:rFonts w:ascii="Calibri" w:eastAsia="Calibri" w:hAnsi="Calibri" w:cs="Calibri"/>
          <w:color w:val="1A1A1A"/>
          <w:sz w:val="22"/>
          <w:szCs w:val="22"/>
        </w:rPr>
        <w:t xml:space="preserve">The school should be informed at the beginning of the school year or at the onset of any condition that pertains to a student's ability. Parents are responsible </w:t>
      </w:r>
      <w:proofErr w:type="gramStart"/>
      <w:r>
        <w:rPr>
          <w:rFonts w:ascii="Calibri" w:eastAsia="Calibri" w:hAnsi="Calibri" w:cs="Calibri"/>
          <w:color w:val="1A1A1A"/>
          <w:sz w:val="22"/>
          <w:szCs w:val="22"/>
        </w:rPr>
        <w:t>to see</w:t>
      </w:r>
      <w:proofErr w:type="gramEnd"/>
      <w:r>
        <w:rPr>
          <w:rFonts w:ascii="Calibri" w:eastAsia="Calibri" w:hAnsi="Calibri" w:cs="Calibri"/>
          <w:color w:val="1A1A1A"/>
          <w:sz w:val="22"/>
          <w:szCs w:val="22"/>
        </w:rPr>
        <w:t xml:space="preserve"> that all information is in writing on the child's health record. Parents are required to inform the school in writing about any existing condition that may cause a student to be unable to participate in school.</w:t>
      </w:r>
    </w:p>
    <w:p w14:paraId="41BD6DFC" w14:textId="77777777" w:rsidR="006B27BA" w:rsidRDefault="006B27BA">
      <w:pPr>
        <w:pBdr>
          <w:bottom w:val="single" w:sz="6" w:space="0" w:color="1A1A1A"/>
        </w:pBdr>
        <w:spacing w:before="240" w:after="240"/>
      </w:pPr>
    </w:p>
    <w:p w14:paraId="1B3132DE" w14:textId="77777777" w:rsidR="006B27BA" w:rsidRDefault="00E42911">
      <w:pPr>
        <w:pStyle w:val="Heading2"/>
        <w:spacing w:before="320" w:after="80" w:line="312" w:lineRule="auto"/>
      </w:pPr>
      <w:r>
        <w:rPr>
          <w:rFonts w:ascii="Cambria" w:eastAsia="Cambria" w:hAnsi="Cambria" w:cs="Cambria"/>
          <w:color w:val="1B2A4A"/>
          <w:sz w:val="28"/>
          <w:szCs w:val="28"/>
        </w:rPr>
        <w:t>8.2   Emergency Procedures</w:t>
      </w:r>
    </w:p>
    <w:p w14:paraId="49792BB7" w14:textId="77777777" w:rsidR="006B27BA" w:rsidRDefault="00E42911">
      <w:pPr>
        <w:spacing w:before="60" w:after="240" w:line="384" w:lineRule="auto"/>
      </w:pPr>
      <w:r>
        <w:rPr>
          <w:rFonts w:ascii="Calibri" w:eastAsia="Calibri" w:hAnsi="Calibri" w:cs="Calibri"/>
          <w:color w:val="1A1A1A"/>
          <w:sz w:val="22"/>
          <w:szCs w:val="22"/>
        </w:rPr>
        <w:t xml:space="preserve">The fire alarm is a pull alarm. Pull alarm stations can be found next to all exit doors. Students are to move quickly from the building in a straight line in an orderly fashion — </w:t>
      </w:r>
      <w:r>
        <w:rPr>
          <w:rFonts w:ascii="Calibri" w:eastAsia="Calibri" w:hAnsi="Calibri" w:cs="Calibri"/>
          <w:b/>
          <w:bCs/>
          <w:color w:val="1A1A1A"/>
          <w:sz w:val="22"/>
          <w:szCs w:val="22"/>
        </w:rPr>
        <w:t>NO TALKING, RUNNING, or PUSHING</w:t>
      </w:r>
      <w:r>
        <w:rPr>
          <w:rFonts w:ascii="Calibri" w:eastAsia="Calibri" w:hAnsi="Calibri" w:cs="Calibri"/>
          <w:color w:val="1A1A1A"/>
          <w:sz w:val="22"/>
          <w:szCs w:val="22"/>
        </w:rPr>
        <w:t>. Once at a proper distance from the building (as designated by Director/Assistant), the student should turn and face the building for a roll call. Fire drill routes are posted in each classroom.</w:t>
      </w:r>
    </w:p>
    <w:p w14:paraId="488EE6BE" w14:textId="77777777" w:rsidR="006B27BA" w:rsidRDefault="006B27BA">
      <w:pPr>
        <w:spacing w:before="240"/>
      </w:pPr>
    </w:p>
    <w:tbl>
      <w:tblPr>
        <w:tblW w:w="5007" w:type="pct"/>
        <w:tblInd w:w="-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99"/>
      </w:tblGrid>
      <w:tr w:rsidR="006B27BA" w14:paraId="7D5FBA0D" w14:textId="77777777" w:rsidTr="001C2A9F">
        <w:tc>
          <w:tcPr>
            <w:tcW w:w="0" w:type="auto"/>
            <w:tcBorders>
              <w:top w:val="single" w:sz="6" w:space="0" w:color="1B2A4A"/>
              <w:left w:val="single" w:sz="6" w:space="0" w:color="1B2A4A"/>
              <w:bottom w:val="single" w:sz="6" w:space="0" w:color="1B2A4A"/>
              <w:right w:val="single" w:sz="6" w:space="0" w:color="1B2A4A"/>
            </w:tcBorders>
            <w:shd w:val="clear" w:color="auto" w:fill="F0F4FA"/>
            <w:tcMar>
              <w:top w:w="200" w:type="dxa"/>
              <w:left w:w="280" w:type="dxa"/>
              <w:bottom w:w="200" w:type="dxa"/>
              <w:right w:w="280" w:type="dxa"/>
            </w:tcMar>
          </w:tcPr>
          <w:p w14:paraId="2D36EA01" w14:textId="77777777" w:rsidR="006B27BA" w:rsidRDefault="00E42911">
            <w:pPr>
              <w:spacing w:after="140" w:line="384" w:lineRule="auto"/>
            </w:pPr>
            <w:r>
              <w:rPr>
                <w:rFonts w:ascii="Calibri" w:eastAsia="Calibri" w:hAnsi="Calibri" w:cs="Calibri"/>
                <w:b/>
                <w:bCs/>
                <w:color w:val="1A1A1A"/>
                <w:sz w:val="22"/>
                <w:szCs w:val="22"/>
              </w:rPr>
              <w:t>Fire Drills</w:t>
            </w:r>
            <w:r>
              <w:rPr>
                <w:rFonts w:ascii="Calibri" w:eastAsia="Calibri" w:hAnsi="Calibri" w:cs="Calibri"/>
                <w:color w:val="1A1A1A"/>
                <w:sz w:val="21"/>
                <w:szCs w:val="21"/>
              </w:rPr>
              <w:t xml:space="preserve"> will be held once a month and posted in the main office.</w:t>
            </w:r>
          </w:p>
          <w:p w14:paraId="2EBC002E" w14:textId="77777777" w:rsidR="006B27BA" w:rsidRDefault="00E42911">
            <w:pPr>
              <w:spacing w:after="140" w:line="384" w:lineRule="auto"/>
            </w:pPr>
            <w:r>
              <w:rPr>
                <w:rFonts w:ascii="Calibri" w:eastAsia="Calibri" w:hAnsi="Calibri" w:cs="Calibri"/>
                <w:b/>
                <w:bCs/>
                <w:color w:val="1A1A1A"/>
                <w:sz w:val="22"/>
                <w:szCs w:val="22"/>
              </w:rPr>
              <w:t>Emergency Plans and Evacuations</w:t>
            </w:r>
            <w:r>
              <w:rPr>
                <w:rFonts w:ascii="Calibri" w:eastAsia="Calibri" w:hAnsi="Calibri" w:cs="Calibri"/>
                <w:color w:val="1A1A1A"/>
                <w:sz w:val="21"/>
                <w:szCs w:val="21"/>
              </w:rPr>
              <w:t xml:space="preserve"> can be reviewed by Parents/Guardians at their convenience. All Emergency Plans and Evacuation Drills </w:t>
            </w:r>
            <w:proofErr w:type="gramStart"/>
            <w:r>
              <w:rPr>
                <w:rFonts w:ascii="Calibri" w:eastAsia="Calibri" w:hAnsi="Calibri" w:cs="Calibri"/>
                <w:color w:val="1A1A1A"/>
                <w:sz w:val="21"/>
                <w:szCs w:val="21"/>
              </w:rPr>
              <w:t>are located in</w:t>
            </w:r>
            <w:proofErr w:type="gramEnd"/>
            <w:r>
              <w:rPr>
                <w:rFonts w:ascii="Calibri" w:eastAsia="Calibri" w:hAnsi="Calibri" w:cs="Calibri"/>
                <w:color w:val="1A1A1A"/>
                <w:sz w:val="21"/>
                <w:szCs w:val="21"/>
              </w:rPr>
              <w:t xml:space="preserve"> the front cafeteria in the Emergency Binder, </w:t>
            </w:r>
            <w:r>
              <w:rPr>
                <w:rFonts w:ascii="Calibri" w:eastAsia="Calibri" w:hAnsi="Calibri" w:cs="Calibri"/>
                <w:i/>
                <w:iCs/>
                <w:color w:val="1A1A1A"/>
                <w:sz w:val="22"/>
                <w:szCs w:val="22"/>
              </w:rPr>
              <w:t>on top of the refrigerator</w:t>
            </w:r>
            <w:r>
              <w:rPr>
                <w:rFonts w:ascii="Calibri" w:eastAsia="Calibri" w:hAnsi="Calibri" w:cs="Calibri"/>
                <w:color w:val="1A1A1A"/>
                <w:sz w:val="21"/>
                <w:szCs w:val="21"/>
              </w:rPr>
              <w:t>.</w:t>
            </w:r>
          </w:p>
        </w:tc>
      </w:tr>
      <w:tr w:rsidR="006B27BA" w14:paraId="25BD87BE" w14:textId="77777777" w:rsidTr="001C2A9F">
        <w:tc>
          <w:tcPr>
            <w:tcW w:w="0" w:type="auto"/>
            <w:tcBorders>
              <w:top w:val="nil"/>
              <w:left w:val="nil"/>
              <w:bottom w:val="nil"/>
              <w:right w:val="nil"/>
            </w:tcBorders>
            <w:shd w:val="clear" w:color="auto" w:fill="1B2A4A"/>
            <w:tcMar>
              <w:top w:w="600" w:type="dxa"/>
              <w:left w:w="400" w:type="dxa"/>
              <w:bottom w:w="600" w:type="dxa"/>
              <w:right w:w="400" w:type="dxa"/>
            </w:tcMar>
          </w:tcPr>
          <w:p w14:paraId="1E65DBA3" w14:textId="77777777" w:rsidR="006B27BA" w:rsidRDefault="00E42911">
            <w:pPr>
              <w:pStyle w:val="Heading2"/>
              <w:spacing w:after="120" w:line="312" w:lineRule="auto"/>
            </w:pPr>
            <w:r>
              <w:rPr>
                <w:color w:val="FFFFFF"/>
              </w:rPr>
              <w:lastRenderedPageBreak/>
              <w:t>Preschool &amp; Aftercare Policies</w:t>
            </w:r>
          </w:p>
          <w:p w14:paraId="44A7B95B" w14:textId="77777777" w:rsidR="006B27BA" w:rsidRDefault="00E42911">
            <w:pPr>
              <w:spacing w:after="140" w:line="384" w:lineRule="auto"/>
              <w:jc w:val="center"/>
            </w:pPr>
            <w:r>
              <w:rPr>
                <w:rFonts w:ascii="Calibri" w:eastAsia="Calibri" w:hAnsi="Calibri" w:cs="Calibri"/>
                <w:b/>
                <w:bCs/>
                <w:color w:val="B8972A"/>
                <w:spacing w:val="20"/>
                <w:sz w:val="22"/>
                <w:szCs w:val="22"/>
              </w:rPr>
              <w:t>Cornerstone Christian School</w:t>
            </w:r>
          </w:p>
          <w:p w14:paraId="717EBA49" w14:textId="77777777" w:rsidR="006B27BA" w:rsidRDefault="00E42911">
            <w:pPr>
              <w:spacing w:after="140" w:line="384" w:lineRule="auto"/>
              <w:jc w:val="center"/>
            </w:pPr>
            <w:r>
              <w:rPr>
                <w:rFonts w:ascii="Calibri" w:eastAsia="Calibri" w:hAnsi="Calibri" w:cs="Calibri"/>
                <w:color w:val="FFFFFF"/>
                <w:spacing w:val="20"/>
                <w:sz w:val="22"/>
                <w:szCs w:val="22"/>
              </w:rPr>
              <w:t>Section Nine — Policies &amp; Procedures</w:t>
            </w:r>
          </w:p>
        </w:tc>
      </w:tr>
    </w:tbl>
    <w:p w14:paraId="730D5C5C" w14:textId="77777777" w:rsidR="006B27BA" w:rsidRDefault="006B27BA">
      <w:pPr>
        <w:spacing w:after="240"/>
      </w:pPr>
    </w:p>
    <w:p w14:paraId="629D3B8B" w14:textId="77777777" w:rsidR="006B27BA" w:rsidRDefault="006B27BA">
      <w:pPr>
        <w:pBdr>
          <w:bottom w:val="single" w:sz="6" w:space="0" w:color="1B2A4A"/>
        </w:pBdr>
        <w:spacing w:before="240" w:after="240"/>
      </w:pPr>
    </w:p>
    <w:p w14:paraId="450222BB" w14:textId="77777777" w:rsidR="006B27BA" w:rsidRDefault="00E42911">
      <w:pPr>
        <w:spacing w:before="60" w:after="60" w:line="384" w:lineRule="auto"/>
        <w:ind w:left="240"/>
      </w:pPr>
      <w:r>
        <w:rPr>
          <w:rFonts w:ascii="Cambria" w:eastAsia="Cambria" w:hAnsi="Cambria" w:cs="Cambria"/>
          <w:b/>
          <w:bCs/>
          <w:color w:val="B8972A"/>
          <w:spacing w:val="60"/>
          <w:sz w:val="18"/>
          <w:szCs w:val="18"/>
          <w:shd w:val="clear" w:color="auto" w:fill="1B2A4A"/>
        </w:rPr>
        <w:t>SECTION NINE</w:t>
      </w:r>
    </w:p>
    <w:p w14:paraId="7DFB3499" w14:textId="77777777" w:rsidR="006B27BA" w:rsidRDefault="00E42911">
      <w:pPr>
        <w:pStyle w:val="Heading1"/>
        <w:spacing w:before="400" w:after="100" w:line="300" w:lineRule="auto"/>
      </w:pPr>
      <w:r>
        <w:rPr>
          <w:rFonts w:ascii="Cambria" w:eastAsia="Cambria" w:hAnsi="Cambria" w:cs="Cambria"/>
          <w:color w:val="1B2A4A"/>
          <w:sz w:val="44"/>
          <w:szCs w:val="44"/>
        </w:rPr>
        <w:t>Preschool &amp; Aftercare Policies</w:t>
      </w:r>
    </w:p>
    <w:p w14:paraId="291DDB87" w14:textId="77777777" w:rsidR="006B27BA" w:rsidRDefault="006B27BA">
      <w:pPr>
        <w:pBdr>
          <w:top w:val="single" w:sz="6" w:space="0" w:color="B8972A"/>
        </w:pBdr>
        <w:spacing w:after="200"/>
      </w:pPr>
    </w:p>
    <w:p w14:paraId="797B8CF3" w14:textId="77777777" w:rsidR="006B27BA" w:rsidRDefault="00E42911">
      <w:pPr>
        <w:pStyle w:val="Heading2"/>
        <w:spacing w:before="320" w:after="80" w:line="312" w:lineRule="auto"/>
      </w:pPr>
      <w:r>
        <w:rPr>
          <w:rFonts w:ascii="Cambria" w:eastAsia="Cambria" w:hAnsi="Cambria" w:cs="Cambria"/>
          <w:color w:val="1B2A4A"/>
          <w:sz w:val="28"/>
          <w:szCs w:val="28"/>
        </w:rPr>
        <w:t>9.1   Confidentiality</w:t>
      </w:r>
    </w:p>
    <w:p w14:paraId="13DB4E5A"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 xml:space="preserve">All files (children/students/staff) will be kept in a confidential manner, but shall be immediately available to DSS, the child's teacher, caregiver, or parent/guardian upon request. All files are kept in a </w:t>
      </w:r>
      <w:r>
        <w:rPr>
          <w:rFonts w:ascii="Calibri" w:eastAsia="Calibri" w:hAnsi="Calibri" w:cs="Calibri"/>
          <w:b/>
          <w:bCs/>
          <w:color w:val="1A1A1A"/>
          <w:sz w:val="22"/>
          <w:szCs w:val="22"/>
        </w:rPr>
        <w:t>locked file cabinet in the front office</w:t>
      </w:r>
      <w:r>
        <w:rPr>
          <w:rFonts w:ascii="Calibri" w:eastAsia="Calibri" w:hAnsi="Calibri" w:cs="Calibri"/>
          <w:color w:val="1A1A1A"/>
          <w:sz w:val="22"/>
          <w:szCs w:val="22"/>
        </w:rPr>
        <w:t>.</w:t>
      </w:r>
    </w:p>
    <w:p w14:paraId="5F5980C6"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Access is limited to those previously stated unless requested by court order.</w:t>
      </w:r>
    </w:p>
    <w:p w14:paraId="07AE20F9"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All records for children/students/staff are confidential. This includes photographs, records, emergency information, and other information about the child/student/staff or family. Information that may identify a child/student/staff by name or address is also confidential and may not be copied, posted on a website, or disclosed to unauthorized persons without written consent from the child's parent/guardian. Staff members will be required to give written consent for any release of their information on file.</w:t>
      </w:r>
    </w:p>
    <w:p w14:paraId="3E33994B" w14:textId="77777777" w:rsidR="006B27BA" w:rsidRDefault="006B27BA">
      <w:pPr>
        <w:pBdr>
          <w:bottom w:val="single" w:sz="6" w:space="0" w:color="1A1A1A"/>
        </w:pBdr>
        <w:spacing w:before="240" w:after="240"/>
      </w:pPr>
    </w:p>
    <w:p w14:paraId="5C8CABDC" w14:textId="77777777" w:rsidR="006B27BA" w:rsidRDefault="00E42911">
      <w:pPr>
        <w:pStyle w:val="Heading2"/>
        <w:spacing w:before="320" w:after="80" w:line="312" w:lineRule="auto"/>
      </w:pPr>
      <w:r>
        <w:rPr>
          <w:rFonts w:ascii="Cambria" w:eastAsia="Cambria" w:hAnsi="Cambria" w:cs="Cambria"/>
          <w:color w:val="1B2A4A"/>
          <w:sz w:val="28"/>
          <w:szCs w:val="28"/>
        </w:rPr>
        <w:t>9.2   General Policies</w:t>
      </w:r>
    </w:p>
    <w:p w14:paraId="1BA9FA0E"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 xml:space="preserve">It is the Parent/Guardian's responsibility to provide necessary immunization/physical examinations for their child. </w:t>
      </w:r>
      <w:r>
        <w:rPr>
          <w:rFonts w:ascii="Calibri" w:eastAsia="Calibri" w:hAnsi="Calibri" w:cs="Calibri"/>
          <w:b/>
          <w:bCs/>
          <w:color w:val="1A1A1A"/>
          <w:sz w:val="22"/>
          <w:szCs w:val="22"/>
        </w:rPr>
        <w:t>Shot records and Birth Certificates</w:t>
      </w:r>
      <w:r>
        <w:rPr>
          <w:rFonts w:ascii="Calibri" w:eastAsia="Calibri" w:hAnsi="Calibri" w:cs="Calibri"/>
          <w:color w:val="1A1A1A"/>
          <w:sz w:val="22"/>
          <w:szCs w:val="22"/>
        </w:rPr>
        <w:t xml:space="preserve"> must be presented with the application for </w:t>
      </w:r>
      <w:proofErr w:type="gramStart"/>
      <w:r>
        <w:rPr>
          <w:rFonts w:ascii="Calibri" w:eastAsia="Calibri" w:hAnsi="Calibri" w:cs="Calibri"/>
          <w:color w:val="1A1A1A"/>
          <w:sz w:val="22"/>
          <w:szCs w:val="22"/>
        </w:rPr>
        <w:t>child care</w:t>
      </w:r>
      <w:proofErr w:type="gramEnd"/>
      <w:r>
        <w:rPr>
          <w:rFonts w:ascii="Calibri" w:eastAsia="Calibri" w:hAnsi="Calibri" w:cs="Calibri"/>
          <w:color w:val="1A1A1A"/>
          <w:sz w:val="22"/>
          <w:szCs w:val="22"/>
        </w:rPr>
        <w:t>/school and copies placed in the child's record file.</w:t>
      </w:r>
    </w:p>
    <w:p w14:paraId="62EAAA79"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CCS does carry liability insurance. This facility does not use the provisional hire process.</w:t>
      </w:r>
    </w:p>
    <w:p w14:paraId="5F9AD76C"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lastRenderedPageBreak/>
        <w:t>Parents and Staff shall sign and date an agreement, maintained on file and updated annually, that both parties have read and understand all policies relating to the operation of the School or Day Care.</w:t>
      </w:r>
    </w:p>
    <w:p w14:paraId="5247208D"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Parent/Guardian of a child in day care/school shall be permitted free and full access to his or her child without prior notice, while the child is receiving care, unless there is a court order limiting parental access. This free access must not disrupt instructional activities, classroom activities, or classroom routines.</w:t>
      </w:r>
    </w:p>
    <w:p w14:paraId="0DB8A4A8"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 xml:space="preserve">All children/students will </w:t>
      </w:r>
      <w:proofErr w:type="gramStart"/>
      <w:r>
        <w:rPr>
          <w:rFonts w:ascii="Calibri" w:eastAsia="Calibri" w:hAnsi="Calibri" w:cs="Calibri"/>
          <w:color w:val="1A1A1A"/>
          <w:sz w:val="22"/>
          <w:szCs w:val="22"/>
        </w:rPr>
        <w:t>remain with teacher/caregivers at all times</w:t>
      </w:r>
      <w:proofErr w:type="gramEnd"/>
      <w:r>
        <w:rPr>
          <w:rFonts w:ascii="Calibri" w:eastAsia="Calibri" w:hAnsi="Calibri" w:cs="Calibri"/>
          <w:color w:val="1A1A1A"/>
          <w:sz w:val="22"/>
          <w:szCs w:val="22"/>
        </w:rPr>
        <w:t xml:space="preserve"> while under the supervision of the school/day care programs.</w:t>
      </w:r>
    </w:p>
    <w:p w14:paraId="7F9175ED"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At all emergency drills, staff/caregivers are required to account for each child before, during, and after returning to the building. This shall be done by head count as well as roll call.</w:t>
      </w:r>
    </w:p>
    <w:p w14:paraId="0A660E72" w14:textId="77777777" w:rsidR="006B27BA" w:rsidRDefault="00E42911">
      <w:pPr>
        <w:pStyle w:val="Heading3"/>
        <w:spacing w:before="200" w:after="60" w:line="384" w:lineRule="auto"/>
      </w:pPr>
      <w:r>
        <w:rPr>
          <w:rFonts w:ascii="Calibri" w:eastAsia="Calibri" w:hAnsi="Calibri" w:cs="Calibri"/>
          <w:color w:val="B8972A"/>
          <w:spacing w:val="10"/>
          <w:sz w:val="22"/>
          <w:szCs w:val="22"/>
        </w:rPr>
        <w:t>TRACKING STUDENTS IN &amp; OUT</w:t>
      </w:r>
    </w:p>
    <w:p w14:paraId="0844DCF2"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 xml:space="preserve">ALL Elementary teachers will </w:t>
      </w:r>
      <w:proofErr w:type="gramStart"/>
      <w:r>
        <w:rPr>
          <w:rFonts w:ascii="Calibri" w:eastAsia="Calibri" w:hAnsi="Calibri" w:cs="Calibri"/>
          <w:color w:val="1A1A1A"/>
          <w:sz w:val="22"/>
          <w:szCs w:val="22"/>
        </w:rPr>
        <w:t>do</w:t>
      </w:r>
      <w:proofErr w:type="gramEnd"/>
      <w:r>
        <w:rPr>
          <w:rFonts w:ascii="Calibri" w:eastAsia="Calibri" w:hAnsi="Calibri" w:cs="Calibri"/>
          <w:color w:val="1A1A1A"/>
          <w:sz w:val="22"/>
          <w:szCs w:val="22"/>
        </w:rPr>
        <w:t xml:space="preserve"> a </w:t>
      </w:r>
      <w:r>
        <w:rPr>
          <w:rFonts w:ascii="Calibri" w:eastAsia="Calibri" w:hAnsi="Calibri" w:cs="Calibri"/>
          <w:b/>
          <w:bCs/>
          <w:color w:val="1A1A1A"/>
          <w:sz w:val="22"/>
          <w:szCs w:val="22"/>
        </w:rPr>
        <w:t>Head Count &amp; Roll Call</w:t>
      </w:r>
      <w:r>
        <w:rPr>
          <w:rFonts w:ascii="Calibri" w:eastAsia="Calibri" w:hAnsi="Calibri" w:cs="Calibri"/>
          <w:color w:val="1A1A1A"/>
          <w:sz w:val="22"/>
          <w:szCs w:val="22"/>
        </w:rPr>
        <w:t xml:space="preserve"> when entering and leaving all Classrooms &amp; Bathrooms.</w:t>
      </w:r>
    </w:p>
    <w:p w14:paraId="54DCE5DD"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 xml:space="preserve">ALL Elementary teachers will do a </w:t>
      </w:r>
      <w:r>
        <w:rPr>
          <w:rFonts w:ascii="Calibri" w:eastAsia="Calibri" w:hAnsi="Calibri" w:cs="Calibri"/>
          <w:b/>
          <w:bCs/>
          <w:color w:val="1A1A1A"/>
          <w:sz w:val="22"/>
          <w:szCs w:val="22"/>
        </w:rPr>
        <w:t>Head Count &amp; Roll Call</w:t>
      </w:r>
      <w:r>
        <w:rPr>
          <w:rFonts w:ascii="Calibri" w:eastAsia="Calibri" w:hAnsi="Calibri" w:cs="Calibri"/>
          <w:color w:val="1A1A1A"/>
          <w:sz w:val="22"/>
          <w:szCs w:val="22"/>
        </w:rPr>
        <w:t xml:space="preserve"> when entering and leaving the </w:t>
      </w:r>
      <w:proofErr w:type="gramStart"/>
      <w:r>
        <w:rPr>
          <w:rFonts w:ascii="Calibri" w:eastAsia="Calibri" w:hAnsi="Calibri" w:cs="Calibri"/>
          <w:color w:val="1A1A1A"/>
          <w:sz w:val="22"/>
          <w:szCs w:val="22"/>
        </w:rPr>
        <w:t>Building</w:t>
      </w:r>
      <w:proofErr w:type="gramEnd"/>
      <w:r>
        <w:rPr>
          <w:rFonts w:ascii="Calibri" w:eastAsia="Calibri" w:hAnsi="Calibri" w:cs="Calibri"/>
          <w:color w:val="1A1A1A"/>
          <w:sz w:val="22"/>
          <w:szCs w:val="22"/>
        </w:rPr>
        <w:t xml:space="preserve"> for any reason.</w:t>
      </w:r>
    </w:p>
    <w:p w14:paraId="396B20BC"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 xml:space="preserve">Preschool teachers and aftercare teachers will use </w:t>
      </w:r>
      <w:r>
        <w:rPr>
          <w:rFonts w:ascii="Calibri" w:eastAsia="Calibri" w:hAnsi="Calibri" w:cs="Calibri"/>
          <w:b/>
          <w:bCs/>
          <w:color w:val="1A1A1A"/>
          <w:sz w:val="22"/>
          <w:szCs w:val="22"/>
        </w:rPr>
        <w:t>Head Count and Tracking Chart</w:t>
      </w:r>
      <w:r>
        <w:rPr>
          <w:rFonts w:ascii="Calibri" w:eastAsia="Calibri" w:hAnsi="Calibri" w:cs="Calibri"/>
          <w:color w:val="1A1A1A"/>
          <w:sz w:val="22"/>
          <w:szCs w:val="22"/>
        </w:rPr>
        <w:t xml:space="preserve"> to keep track of children. Children are tracked through a written procedure using a form that dictates their location as they enter/exit the premises and move in and about the facility. The same tracking procedure will be used while on field trips, including entering/exiting vehicles.</w:t>
      </w:r>
    </w:p>
    <w:p w14:paraId="5DD390C8"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 xml:space="preserve">Attendance records for all day care students will be maintained. All attendance records, payment records, and staff records for aftercare will be kept for </w:t>
      </w:r>
      <w:r>
        <w:rPr>
          <w:rFonts w:ascii="Calibri" w:eastAsia="Calibri" w:hAnsi="Calibri" w:cs="Calibri"/>
          <w:b/>
          <w:bCs/>
          <w:color w:val="1A1A1A"/>
          <w:sz w:val="22"/>
          <w:szCs w:val="22"/>
        </w:rPr>
        <w:t>three years</w:t>
      </w:r>
      <w:r>
        <w:rPr>
          <w:rFonts w:ascii="Calibri" w:eastAsia="Calibri" w:hAnsi="Calibri" w:cs="Calibri"/>
          <w:color w:val="1A1A1A"/>
          <w:sz w:val="22"/>
          <w:szCs w:val="22"/>
        </w:rPr>
        <w:t xml:space="preserve"> on a CD or DVD.</w:t>
      </w:r>
    </w:p>
    <w:p w14:paraId="1866233F" w14:textId="77777777" w:rsidR="006B27BA" w:rsidRDefault="006B27BA">
      <w:pPr>
        <w:pBdr>
          <w:bottom w:val="single" w:sz="6" w:space="0" w:color="1A1A1A"/>
        </w:pBdr>
        <w:spacing w:before="240" w:after="240"/>
      </w:pPr>
    </w:p>
    <w:p w14:paraId="2162F284" w14:textId="77777777" w:rsidR="006B27BA" w:rsidRDefault="00E42911">
      <w:pPr>
        <w:pStyle w:val="Heading2"/>
        <w:spacing w:before="320" w:after="80" w:line="312" w:lineRule="auto"/>
      </w:pPr>
      <w:r>
        <w:rPr>
          <w:rFonts w:ascii="Cambria" w:eastAsia="Cambria" w:hAnsi="Cambria" w:cs="Cambria"/>
          <w:color w:val="1B2A4A"/>
          <w:sz w:val="28"/>
          <w:szCs w:val="28"/>
        </w:rPr>
        <w:t>9.3   Discipline &amp; Behavior Management Policy (Preschool)</w:t>
      </w:r>
    </w:p>
    <w:p w14:paraId="6BFE887E"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There will be positive, non-violent, non-abusive methods for managing behavior.</w:t>
      </w:r>
    </w:p>
    <w:p w14:paraId="1EC7421C"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All teachers/caregivers shall sign a facility agreement to implement the discipline and behavior management policy.</w:t>
      </w:r>
    </w:p>
    <w:p w14:paraId="5D3FFB38" w14:textId="77777777" w:rsidR="006B27BA" w:rsidRDefault="00E42911">
      <w:pPr>
        <w:pStyle w:val="ListParagraph"/>
        <w:numPr>
          <w:ilvl w:val="0"/>
          <w:numId w:val="1"/>
        </w:numPr>
        <w:spacing w:after="60" w:line="408" w:lineRule="auto"/>
      </w:pPr>
      <w:r>
        <w:rPr>
          <w:rFonts w:ascii="Calibri" w:eastAsia="Calibri" w:hAnsi="Calibri" w:cs="Calibri"/>
          <w:b/>
          <w:bCs/>
          <w:color w:val="1A1A1A"/>
          <w:sz w:val="22"/>
          <w:szCs w:val="22"/>
        </w:rPr>
        <w:t>There will be NO corporal punishment</w:t>
      </w:r>
      <w:r>
        <w:rPr>
          <w:rFonts w:ascii="Calibri" w:eastAsia="Calibri" w:hAnsi="Calibri" w:cs="Calibri"/>
          <w:color w:val="1A1A1A"/>
          <w:sz w:val="22"/>
          <w:szCs w:val="22"/>
        </w:rPr>
        <w:t xml:space="preserve"> allowed at Cornerstone Christian School or Day Care.</w:t>
      </w:r>
    </w:p>
    <w:p w14:paraId="7A958562"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 xml:space="preserve">There will be </w:t>
      </w:r>
      <w:r>
        <w:rPr>
          <w:rFonts w:ascii="Calibri" w:eastAsia="Calibri" w:hAnsi="Calibri" w:cs="Calibri"/>
          <w:b/>
          <w:bCs/>
          <w:color w:val="1A1A1A"/>
          <w:sz w:val="22"/>
          <w:szCs w:val="22"/>
        </w:rPr>
        <w:t>NO emotional abuse</w:t>
      </w:r>
      <w:r>
        <w:rPr>
          <w:rFonts w:ascii="Calibri" w:eastAsia="Calibri" w:hAnsi="Calibri" w:cs="Calibri"/>
          <w:color w:val="1A1A1A"/>
          <w:sz w:val="22"/>
          <w:szCs w:val="22"/>
        </w:rPr>
        <w:t xml:space="preserve">, including but not limited </w:t>
      </w:r>
      <w:proofErr w:type="gramStart"/>
      <w:r>
        <w:rPr>
          <w:rFonts w:ascii="Calibri" w:eastAsia="Calibri" w:hAnsi="Calibri" w:cs="Calibri"/>
          <w:color w:val="1A1A1A"/>
          <w:sz w:val="22"/>
          <w:szCs w:val="22"/>
        </w:rPr>
        <w:t>to:</w:t>
      </w:r>
      <w:proofErr w:type="gramEnd"/>
      <w:r>
        <w:rPr>
          <w:rFonts w:ascii="Calibri" w:eastAsia="Calibri" w:hAnsi="Calibri" w:cs="Calibri"/>
          <w:color w:val="1A1A1A"/>
          <w:sz w:val="22"/>
          <w:szCs w:val="22"/>
        </w:rPr>
        <w:t xml:space="preserve"> profane, harsh, demeaning or humiliating language in the presence of children. Threatening, humiliating, ignoring, corrupting, terrorizing, or rejecting a child is prohibited.</w:t>
      </w:r>
    </w:p>
    <w:p w14:paraId="552AEBF9"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lastRenderedPageBreak/>
        <w:t>Withholding, forcing, or threatening to withhold or force food, sleep, or toileting is prohibited.</w:t>
      </w:r>
    </w:p>
    <w:p w14:paraId="6AAB9488"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 xml:space="preserve">Supervised </w:t>
      </w:r>
      <w:r>
        <w:rPr>
          <w:rFonts w:ascii="Calibri" w:eastAsia="Calibri" w:hAnsi="Calibri" w:cs="Calibri"/>
          <w:b/>
          <w:bCs/>
          <w:color w:val="1A1A1A"/>
          <w:sz w:val="22"/>
          <w:szCs w:val="22"/>
        </w:rPr>
        <w:t>TIME-OUT</w:t>
      </w:r>
      <w:r>
        <w:rPr>
          <w:rFonts w:ascii="Calibri" w:eastAsia="Calibri" w:hAnsi="Calibri" w:cs="Calibri"/>
          <w:color w:val="1A1A1A"/>
          <w:sz w:val="22"/>
          <w:szCs w:val="22"/>
        </w:rPr>
        <w:t xml:space="preserve"> is the punishment that will be used, appropriated in length according to age.</w:t>
      </w:r>
    </w:p>
    <w:p w14:paraId="536E26E2"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 xml:space="preserve">There will be no unsupervised isolation of a child. The child will </w:t>
      </w:r>
      <w:proofErr w:type="gramStart"/>
      <w:r>
        <w:rPr>
          <w:rFonts w:ascii="Calibri" w:eastAsia="Calibri" w:hAnsi="Calibri" w:cs="Calibri"/>
          <w:color w:val="1A1A1A"/>
          <w:sz w:val="22"/>
          <w:szCs w:val="22"/>
        </w:rPr>
        <w:t>be within sight of a staff/caregiver at all times</w:t>
      </w:r>
      <w:proofErr w:type="gramEnd"/>
      <w:r>
        <w:rPr>
          <w:rFonts w:ascii="Calibri" w:eastAsia="Calibri" w:hAnsi="Calibri" w:cs="Calibri"/>
          <w:color w:val="1A1A1A"/>
          <w:sz w:val="22"/>
          <w:szCs w:val="22"/>
        </w:rPr>
        <w:t xml:space="preserve"> when TIME-OUT is used.</w:t>
      </w:r>
    </w:p>
    <w:p w14:paraId="43D68125"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No child shall be allowed to discipline other children.</w:t>
      </w:r>
    </w:p>
    <w:p w14:paraId="17254881"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No child will be restrained through drugs or mechanical restraints.</w:t>
      </w:r>
    </w:p>
    <w:p w14:paraId="0C5B2B19"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The only time a child may be physically restrained by a teacher/caregiver is when immediate danger is being caused to the child, staff, or another child.</w:t>
      </w:r>
    </w:p>
    <w:p w14:paraId="20911455" w14:textId="77777777" w:rsidR="006B27BA" w:rsidRDefault="00E42911">
      <w:pPr>
        <w:pStyle w:val="Heading4"/>
        <w:spacing w:before="160" w:after="60" w:line="384" w:lineRule="auto"/>
      </w:pPr>
      <w:r>
        <w:rPr>
          <w:rFonts w:ascii="Calibri" w:eastAsia="Calibri" w:hAnsi="Calibri" w:cs="Calibri"/>
          <w:color w:val="1A1A1A"/>
          <w:sz w:val="22"/>
          <w:szCs w:val="22"/>
        </w:rPr>
        <w:t>Basic Steps in the Preschool Discipline Process:</w:t>
      </w:r>
    </w:p>
    <w:p w14:paraId="78C5C7D5" w14:textId="77777777" w:rsidR="006B27BA" w:rsidRDefault="00E42911">
      <w:pPr>
        <w:pStyle w:val="ListParagraph"/>
        <w:numPr>
          <w:ilvl w:val="0"/>
          <w:numId w:val="4"/>
        </w:numPr>
        <w:spacing w:after="60" w:line="408" w:lineRule="auto"/>
      </w:pPr>
      <w:r>
        <w:rPr>
          <w:rFonts w:ascii="Calibri" w:eastAsia="Calibri" w:hAnsi="Calibri" w:cs="Calibri"/>
          <w:color w:val="1A1A1A"/>
          <w:sz w:val="22"/>
          <w:szCs w:val="22"/>
        </w:rPr>
        <w:t>A verbal warning.</w:t>
      </w:r>
    </w:p>
    <w:p w14:paraId="5690371B" w14:textId="77777777" w:rsidR="006B27BA" w:rsidRDefault="00E42911">
      <w:pPr>
        <w:pStyle w:val="ListParagraph"/>
        <w:numPr>
          <w:ilvl w:val="0"/>
          <w:numId w:val="4"/>
        </w:numPr>
        <w:spacing w:after="60" w:line="408" w:lineRule="auto"/>
      </w:pPr>
      <w:proofErr w:type="gramStart"/>
      <w:r>
        <w:rPr>
          <w:rFonts w:ascii="Calibri" w:eastAsia="Calibri" w:hAnsi="Calibri" w:cs="Calibri"/>
          <w:color w:val="1A1A1A"/>
          <w:sz w:val="22"/>
          <w:szCs w:val="22"/>
        </w:rPr>
        <w:t>Student</w:t>
      </w:r>
      <w:proofErr w:type="gramEnd"/>
      <w:r>
        <w:rPr>
          <w:rFonts w:ascii="Calibri" w:eastAsia="Calibri" w:hAnsi="Calibri" w:cs="Calibri"/>
          <w:color w:val="1A1A1A"/>
          <w:sz w:val="22"/>
          <w:szCs w:val="22"/>
        </w:rPr>
        <w:t xml:space="preserve"> will have supervised time out.</w:t>
      </w:r>
    </w:p>
    <w:p w14:paraId="759EE30B" w14:textId="77777777" w:rsidR="006B27BA" w:rsidRDefault="00E42911">
      <w:pPr>
        <w:pStyle w:val="ListParagraph"/>
        <w:numPr>
          <w:ilvl w:val="0"/>
          <w:numId w:val="4"/>
        </w:numPr>
        <w:spacing w:after="60" w:line="408" w:lineRule="auto"/>
      </w:pPr>
      <w:r>
        <w:rPr>
          <w:rFonts w:ascii="Calibri" w:eastAsia="Calibri" w:hAnsi="Calibri" w:cs="Calibri"/>
          <w:color w:val="1A1A1A"/>
          <w:sz w:val="22"/>
          <w:szCs w:val="22"/>
        </w:rPr>
        <w:t>A note will be sent home to parents/guardians.</w:t>
      </w:r>
    </w:p>
    <w:p w14:paraId="6B790DD6" w14:textId="77777777" w:rsidR="006B27BA" w:rsidRDefault="00E42911">
      <w:pPr>
        <w:pStyle w:val="ListParagraph"/>
        <w:numPr>
          <w:ilvl w:val="0"/>
          <w:numId w:val="4"/>
        </w:numPr>
        <w:spacing w:after="60" w:line="408" w:lineRule="auto"/>
      </w:pPr>
      <w:r>
        <w:rPr>
          <w:rFonts w:ascii="Calibri" w:eastAsia="Calibri" w:hAnsi="Calibri" w:cs="Calibri"/>
          <w:color w:val="1A1A1A"/>
          <w:sz w:val="22"/>
          <w:szCs w:val="22"/>
        </w:rPr>
        <w:t xml:space="preserve">A conference will be called with parents, </w:t>
      </w:r>
      <w:proofErr w:type="gramStart"/>
      <w:r>
        <w:rPr>
          <w:rFonts w:ascii="Calibri" w:eastAsia="Calibri" w:hAnsi="Calibri" w:cs="Calibri"/>
          <w:color w:val="1A1A1A"/>
          <w:sz w:val="22"/>
          <w:szCs w:val="22"/>
        </w:rPr>
        <w:t>teacher</w:t>
      </w:r>
      <w:proofErr w:type="gramEnd"/>
      <w:r>
        <w:rPr>
          <w:rFonts w:ascii="Calibri" w:eastAsia="Calibri" w:hAnsi="Calibri" w:cs="Calibri"/>
          <w:color w:val="1A1A1A"/>
          <w:sz w:val="22"/>
          <w:szCs w:val="22"/>
        </w:rPr>
        <w:t>, and/or Director.</w:t>
      </w:r>
    </w:p>
    <w:p w14:paraId="1E14B9DD" w14:textId="77777777" w:rsidR="006B27BA" w:rsidRDefault="006B27BA">
      <w:pPr>
        <w:pBdr>
          <w:bottom w:val="single" w:sz="6" w:space="0" w:color="1A1A1A"/>
        </w:pBdr>
        <w:spacing w:before="240" w:after="240"/>
      </w:pPr>
    </w:p>
    <w:p w14:paraId="1C2B1526" w14:textId="77777777" w:rsidR="006B27BA" w:rsidRDefault="00E42911">
      <w:pPr>
        <w:pStyle w:val="Heading2"/>
        <w:spacing w:before="320" w:after="80" w:line="312" w:lineRule="auto"/>
      </w:pPr>
      <w:r>
        <w:rPr>
          <w:rFonts w:ascii="Cambria" w:eastAsia="Cambria" w:hAnsi="Cambria" w:cs="Cambria"/>
          <w:color w:val="1B2A4A"/>
          <w:sz w:val="28"/>
          <w:szCs w:val="28"/>
        </w:rPr>
        <w:t>9.4   Sick Students / Day Care Children</w:t>
      </w:r>
    </w:p>
    <w:p w14:paraId="3BD71FAF"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CCS does not provide care for mildly ill children.</w:t>
      </w:r>
    </w:p>
    <w:p w14:paraId="46E73DFD"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A parent/guardian will be called for any child with a fever, vomiting, or headache. The parent/guardian will be required to pick the child up.</w:t>
      </w:r>
    </w:p>
    <w:p w14:paraId="3041DC57"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Any child called to be picked up will wait in the front office; the child can lay down in the chairs with comfort until parent/guardian arrives.</w:t>
      </w:r>
    </w:p>
    <w:p w14:paraId="69AECFBE"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No sick child will be left unattended at any time.</w:t>
      </w:r>
    </w:p>
    <w:p w14:paraId="72649991"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 xml:space="preserve">Any child who has been sick needs to remain at home until they have gone </w:t>
      </w:r>
      <w:r>
        <w:rPr>
          <w:rFonts w:ascii="Calibri" w:eastAsia="Calibri" w:hAnsi="Calibri" w:cs="Calibri"/>
          <w:b/>
          <w:bCs/>
          <w:color w:val="1A1A1A"/>
          <w:sz w:val="22"/>
          <w:szCs w:val="22"/>
        </w:rPr>
        <w:t>24 hours without fever</w:t>
      </w:r>
      <w:r>
        <w:rPr>
          <w:rFonts w:ascii="Calibri" w:eastAsia="Calibri" w:hAnsi="Calibri" w:cs="Calibri"/>
          <w:color w:val="1A1A1A"/>
          <w:sz w:val="22"/>
          <w:szCs w:val="22"/>
        </w:rPr>
        <w:t xml:space="preserve"> before returning to school/day care.</w:t>
      </w:r>
    </w:p>
    <w:p w14:paraId="18643EF2"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Any child who has been sick with a contagious infection/disease needs to remain home until well and not contagious (no fever for 24 hours without medication).</w:t>
      </w:r>
    </w:p>
    <w:p w14:paraId="58CF99B6"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 xml:space="preserve">Any child absent for more than </w:t>
      </w:r>
      <w:r>
        <w:rPr>
          <w:rFonts w:ascii="Calibri" w:eastAsia="Calibri" w:hAnsi="Calibri" w:cs="Calibri"/>
          <w:b/>
          <w:bCs/>
          <w:color w:val="1A1A1A"/>
          <w:sz w:val="22"/>
          <w:szCs w:val="22"/>
        </w:rPr>
        <w:t>3 days</w:t>
      </w:r>
      <w:r>
        <w:rPr>
          <w:rFonts w:ascii="Calibri" w:eastAsia="Calibri" w:hAnsi="Calibri" w:cs="Calibri"/>
          <w:color w:val="1A1A1A"/>
          <w:sz w:val="22"/>
          <w:szCs w:val="22"/>
        </w:rPr>
        <w:t xml:space="preserve"> will require a physician statement.</w:t>
      </w:r>
    </w:p>
    <w:p w14:paraId="2F48C61E" w14:textId="77777777" w:rsidR="006B27BA" w:rsidRDefault="006B27BA">
      <w:pPr>
        <w:pBdr>
          <w:bottom w:val="single" w:sz="6" w:space="0" w:color="1A1A1A"/>
        </w:pBdr>
        <w:spacing w:before="240" w:after="240"/>
      </w:pPr>
    </w:p>
    <w:p w14:paraId="1B8106B2" w14:textId="77777777" w:rsidR="00FF4657" w:rsidRDefault="00FF4657">
      <w:pPr>
        <w:pBdr>
          <w:bottom w:val="single" w:sz="6" w:space="0" w:color="1A1A1A"/>
        </w:pBdr>
        <w:spacing w:before="240" w:after="240"/>
      </w:pPr>
    </w:p>
    <w:p w14:paraId="15E52F10" w14:textId="77777777" w:rsidR="006B27BA" w:rsidRDefault="00E42911">
      <w:pPr>
        <w:pStyle w:val="Heading2"/>
        <w:spacing w:before="320" w:after="80" w:line="312" w:lineRule="auto"/>
      </w:pPr>
      <w:r>
        <w:rPr>
          <w:rFonts w:ascii="Cambria" w:eastAsia="Cambria" w:hAnsi="Cambria" w:cs="Cambria"/>
          <w:color w:val="1B2A4A"/>
          <w:sz w:val="28"/>
          <w:szCs w:val="28"/>
        </w:rPr>
        <w:t>9.5   Medication Procedures (Preschool/Aftercare)</w:t>
      </w:r>
    </w:p>
    <w:p w14:paraId="144B3B34" w14:textId="77777777" w:rsidR="006B27BA" w:rsidRDefault="00E42911">
      <w:pPr>
        <w:spacing w:before="60" w:after="240" w:line="384" w:lineRule="auto"/>
      </w:pPr>
      <w:r>
        <w:rPr>
          <w:rFonts w:ascii="Calibri" w:eastAsia="Calibri" w:hAnsi="Calibri" w:cs="Calibri"/>
          <w:color w:val="1A1A1A"/>
          <w:sz w:val="22"/>
          <w:szCs w:val="22"/>
        </w:rPr>
        <w:t xml:space="preserve">All medication for students should be given by the parent/guardian at home unless </w:t>
      </w:r>
      <w:proofErr w:type="gramStart"/>
      <w:r>
        <w:rPr>
          <w:rFonts w:ascii="Calibri" w:eastAsia="Calibri" w:hAnsi="Calibri" w:cs="Calibri"/>
          <w:color w:val="1A1A1A"/>
          <w:sz w:val="22"/>
          <w:szCs w:val="22"/>
        </w:rPr>
        <w:t>absolutely necessary</w:t>
      </w:r>
      <w:proofErr w:type="gramEnd"/>
      <w:r>
        <w:rPr>
          <w:rFonts w:ascii="Calibri" w:eastAsia="Calibri" w:hAnsi="Calibri" w:cs="Calibri"/>
          <w:color w:val="1A1A1A"/>
          <w:sz w:val="22"/>
          <w:szCs w:val="22"/>
        </w:rPr>
        <w:t xml:space="preserve"> to be given at school/day care. If necessary, the following procedures will be followed:</w:t>
      </w:r>
    </w:p>
    <w:p w14:paraId="252AEAD2"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Written, signed, and dated parental consent is required for administration of any prescription or over-the-counter medication.</w:t>
      </w:r>
    </w:p>
    <w:p w14:paraId="7A7F4537"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All prescribed medications and/or procedures ordered for a specific child must be written, signed, and dated by a physician or other legally authorized healthcare provider.</w:t>
      </w:r>
    </w:p>
    <w:p w14:paraId="7F8F4164"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 xml:space="preserve">All medications should be kept in their </w:t>
      </w:r>
      <w:r>
        <w:rPr>
          <w:rFonts w:ascii="Calibri" w:eastAsia="Calibri" w:hAnsi="Calibri" w:cs="Calibri"/>
          <w:b/>
          <w:bCs/>
          <w:color w:val="1A1A1A"/>
          <w:sz w:val="22"/>
          <w:szCs w:val="22"/>
        </w:rPr>
        <w:t>original labeled containers</w:t>
      </w:r>
      <w:r>
        <w:rPr>
          <w:rFonts w:ascii="Calibri" w:eastAsia="Calibri" w:hAnsi="Calibri" w:cs="Calibri"/>
          <w:color w:val="1A1A1A"/>
          <w:sz w:val="22"/>
          <w:szCs w:val="22"/>
        </w:rPr>
        <w:t xml:space="preserve"> and have child-protective caps. The child's first and last name shall be </w:t>
      </w:r>
      <w:proofErr w:type="gramStart"/>
      <w:r>
        <w:rPr>
          <w:rFonts w:ascii="Calibri" w:eastAsia="Calibri" w:hAnsi="Calibri" w:cs="Calibri"/>
          <w:color w:val="1A1A1A"/>
          <w:sz w:val="22"/>
          <w:szCs w:val="22"/>
        </w:rPr>
        <w:t>on</w:t>
      </w:r>
      <w:proofErr w:type="gramEnd"/>
      <w:r>
        <w:rPr>
          <w:rFonts w:ascii="Calibri" w:eastAsia="Calibri" w:hAnsi="Calibri" w:cs="Calibri"/>
          <w:color w:val="1A1A1A"/>
          <w:sz w:val="22"/>
          <w:szCs w:val="22"/>
        </w:rPr>
        <w:t xml:space="preserve"> all containers.</w:t>
      </w:r>
    </w:p>
    <w:p w14:paraId="35CCA79E"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 xml:space="preserve">All medications will be stored in a </w:t>
      </w:r>
      <w:r>
        <w:rPr>
          <w:rFonts w:ascii="Calibri" w:eastAsia="Calibri" w:hAnsi="Calibri" w:cs="Calibri"/>
          <w:b/>
          <w:bCs/>
          <w:color w:val="1A1A1A"/>
          <w:sz w:val="22"/>
          <w:szCs w:val="22"/>
        </w:rPr>
        <w:t>locked container</w:t>
      </w:r>
      <w:r>
        <w:rPr>
          <w:rFonts w:ascii="Calibri" w:eastAsia="Calibri" w:hAnsi="Calibri" w:cs="Calibri"/>
          <w:color w:val="1A1A1A"/>
          <w:sz w:val="22"/>
          <w:szCs w:val="22"/>
        </w:rPr>
        <w:t xml:space="preserve"> on top of the file cabinet in the front office.</w:t>
      </w:r>
    </w:p>
    <w:p w14:paraId="07472FD8"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Discontinued and expired medications will not be used and will be returned to the parent or disposed of safely.</w:t>
      </w:r>
    </w:p>
    <w:p w14:paraId="510323F8" w14:textId="77777777" w:rsidR="006B27BA" w:rsidRDefault="00E42911">
      <w:pPr>
        <w:pStyle w:val="Heading4"/>
        <w:spacing w:before="160" w:after="60" w:line="384" w:lineRule="auto"/>
      </w:pPr>
      <w:r>
        <w:rPr>
          <w:rFonts w:ascii="Calibri" w:eastAsia="Calibri" w:hAnsi="Calibri" w:cs="Calibri"/>
          <w:color w:val="1A1A1A"/>
          <w:sz w:val="22"/>
          <w:szCs w:val="22"/>
        </w:rPr>
        <w:t>Medication Log:</w:t>
      </w:r>
    </w:p>
    <w:p w14:paraId="0087CB45" w14:textId="77777777" w:rsidR="006B27BA" w:rsidRDefault="00E42911">
      <w:pPr>
        <w:spacing w:before="60" w:after="240" w:line="384" w:lineRule="auto"/>
      </w:pPr>
      <w:r>
        <w:rPr>
          <w:rFonts w:ascii="Calibri" w:eastAsia="Calibri" w:hAnsi="Calibri" w:cs="Calibri"/>
          <w:color w:val="1A1A1A"/>
          <w:sz w:val="22"/>
          <w:szCs w:val="22"/>
        </w:rPr>
        <w:t>For each medication administered by a staff person, a log will be kept which includes the child's name, the name of the medication, dosage, date, time, and name of the person administering the medication. A copy will also be given to the parent/guardian. The log is located under the locked medicine box on top of the file cabinet in the front office.</w:t>
      </w:r>
    </w:p>
    <w:p w14:paraId="748DD84D" w14:textId="77777777" w:rsidR="006B27BA" w:rsidRDefault="00E42911">
      <w:pPr>
        <w:spacing w:before="60" w:after="240" w:line="384" w:lineRule="auto"/>
      </w:pPr>
      <w:r>
        <w:rPr>
          <w:rFonts w:ascii="Calibri" w:eastAsia="Calibri" w:hAnsi="Calibri" w:cs="Calibri"/>
          <w:color w:val="1A1A1A"/>
          <w:sz w:val="22"/>
          <w:szCs w:val="22"/>
        </w:rPr>
        <w:t>Failure to administer a medication at the prescribed time, administering an incorrect dosage, or administering the wrong medication will be recorded in the child's record. The parent will be immediately notified in writing of a medication error or suspected adverse reaction. The parent will be notified immediately by phone if an incorrect dosage or wrong medication was administered, or in the event of a suspected adverse reaction, for the appropriate action to be taken.</w:t>
      </w:r>
    </w:p>
    <w:p w14:paraId="00AFF1B2" w14:textId="77777777" w:rsidR="006B27BA" w:rsidRDefault="006B27BA">
      <w:pPr>
        <w:pBdr>
          <w:bottom w:val="single" w:sz="6" w:space="0" w:color="1A1A1A"/>
        </w:pBdr>
        <w:spacing w:before="240" w:after="240"/>
      </w:pPr>
    </w:p>
    <w:p w14:paraId="78D7F215" w14:textId="77777777" w:rsidR="006B27BA" w:rsidRDefault="00E42911">
      <w:pPr>
        <w:pStyle w:val="Heading2"/>
        <w:spacing w:before="320" w:after="80" w:line="312" w:lineRule="auto"/>
      </w:pPr>
      <w:r>
        <w:rPr>
          <w:rFonts w:ascii="Cambria" w:eastAsia="Cambria" w:hAnsi="Cambria" w:cs="Cambria"/>
          <w:color w:val="1B2A4A"/>
          <w:sz w:val="28"/>
          <w:szCs w:val="28"/>
        </w:rPr>
        <w:t>9.6   Release of Children</w:t>
      </w:r>
    </w:p>
    <w:p w14:paraId="0F6F0738"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Person(s) authorized to pick up a student/day care child will be listed on the application. No other person(s) will be allowed to pick up a student/day care child without following the proper procedures.</w:t>
      </w:r>
    </w:p>
    <w:p w14:paraId="3174AA77"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 xml:space="preserve">Students will not be released to any other person(s) without prior </w:t>
      </w:r>
      <w:r>
        <w:rPr>
          <w:rFonts w:ascii="Calibri" w:eastAsia="Calibri" w:hAnsi="Calibri" w:cs="Calibri"/>
          <w:b/>
          <w:bCs/>
          <w:color w:val="1A1A1A"/>
          <w:sz w:val="22"/>
          <w:szCs w:val="22"/>
        </w:rPr>
        <w:t>written approval</w:t>
      </w:r>
      <w:r>
        <w:rPr>
          <w:rFonts w:ascii="Calibri" w:eastAsia="Calibri" w:hAnsi="Calibri" w:cs="Calibri"/>
          <w:color w:val="1A1A1A"/>
          <w:sz w:val="22"/>
          <w:szCs w:val="22"/>
        </w:rPr>
        <w:t xml:space="preserve"> by the Parent/Guardian.</w:t>
      </w:r>
    </w:p>
    <w:p w14:paraId="63BC56C5" w14:textId="77777777" w:rsidR="006B27BA" w:rsidRDefault="00E42911">
      <w:pPr>
        <w:pStyle w:val="ListParagraph"/>
        <w:numPr>
          <w:ilvl w:val="0"/>
          <w:numId w:val="1"/>
        </w:numPr>
        <w:spacing w:after="60" w:line="408" w:lineRule="auto"/>
      </w:pPr>
      <w:r>
        <w:rPr>
          <w:rFonts w:ascii="Calibri" w:eastAsia="Calibri" w:hAnsi="Calibri" w:cs="Calibri"/>
          <w:b/>
          <w:bCs/>
          <w:color w:val="1A1A1A"/>
          <w:sz w:val="22"/>
          <w:szCs w:val="22"/>
        </w:rPr>
        <w:t>Proof of identification (picture ID)</w:t>
      </w:r>
      <w:r>
        <w:rPr>
          <w:rFonts w:ascii="Calibri" w:eastAsia="Calibri" w:hAnsi="Calibri" w:cs="Calibri"/>
          <w:color w:val="1A1A1A"/>
          <w:sz w:val="22"/>
          <w:szCs w:val="22"/>
        </w:rPr>
        <w:t xml:space="preserve"> will be required for release of students.</w:t>
      </w:r>
    </w:p>
    <w:p w14:paraId="4B599E9B"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Oral approval for pick-up will only be allowed under emergencies. CCS reserves the right to declare what may be called an emergency. Oral approval must go through the Director for day care students (after school hours).</w:t>
      </w:r>
    </w:p>
    <w:p w14:paraId="48266E62"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lastRenderedPageBreak/>
        <w:t xml:space="preserve">When there is a non-custodial parent who is not allowed to pick up a child, there must be </w:t>
      </w:r>
      <w:r>
        <w:rPr>
          <w:rFonts w:ascii="Calibri" w:eastAsia="Calibri" w:hAnsi="Calibri" w:cs="Calibri"/>
          <w:b/>
          <w:bCs/>
          <w:color w:val="1A1A1A"/>
          <w:sz w:val="22"/>
          <w:szCs w:val="22"/>
        </w:rPr>
        <w:t>court documentation</w:t>
      </w:r>
      <w:r>
        <w:rPr>
          <w:rFonts w:ascii="Calibri" w:eastAsia="Calibri" w:hAnsi="Calibri" w:cs="Calibri"/>
          <w:color w:val="1A1A1A"/>
          <w:sz w:val="22"/>
          <w:szCs w:val="22"/>
        </w:rPr>
        <w:t xml:space="preserve"> in the child's file. If that parent attempts to pick up the child, the police will be called and the other parent notified.</w:t>
      </w:r>
    </w:p>
    <w:p w14:paraId="056589C9"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 xml:space="preserve">Children will not be allowed to leave if a parent/guardian/approved person appears to be intoxicated or under the influence of drugs, alcohol, etc. The police will be </w:t>
      </w:r>
      <w:proofErr w:type="gramStart"/>
      <w:r>
        <w:rPr>
          <w:rFonts w:ascii="Calibri" w:eastAsia="Calibri" w:hAnsi="Calibri" w:cs="Calibri"/>
          <w:color w:val="1A1A1A"/>
          <w:sz w:val="22"/>
          <w:szCs w:val="22"/>
        </w:rPr>
        <w:t>called</w:t>
      </w:r>
      <w:proofErr w:type="gramEnd"/>
      <w:r>
        <w:rPr>
          <w:rFonts w:ascii="Calibri" w:eastAsia="Calibri" w:hAnsi="Calibri" w:cs="Calibri"/>
          <w:color w:val="1A1A1A"/>
          <w:sz w:val="22"/>
          <w:szCs w:val="22"/>
        </w:rPr>
        <w:t xml:space="preserve"> and another parent/guardian will be called to pick up the child.</w:t>
      </w:r>
    </w:p>
    <w:p w14:paraId="236391E1"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Attendance records for all day care/students will be maintained.</w:t>
      </w:r>
    </w:p>
    <w:p w14:paraId="3DE01E82" w14:textId="77777777" w:rsidR="006B27BA" w:rsidRDefault="006B27BA">
      <w:pPr>
        <w:pBdr>
          <w:bottom w:val="single" w:sz="6" w:space="0" w:color="1A1A1A"/>
        </w:pBdr>
        <w:spacing w:before="240" w:after="240"/>
      </w:pPr>
    </w:p>
    <w:p w14:paraId="59FF3CCA" w14:textId="77777777" w:rsidR="006B27BA" w:rsidRDefault="00E42911">
      <w:pPr>
        <w:pStyle w:val="Heading2"/>
        <w:spacing w:before="320" w:after="80" w:line="312" w:lineRule="auto"/>
      </w:pPr>
      <w:r>
        <w:rPr>
          <w:rFonts w:ascii="Cambria" w:eastAsia="Cambria" w:hAnsi="Cambria" w:cs="Cambria"/>
          <w:color w:val="1B2A4A"/>
          <w:sz w:val="28"/>
          <w:szCs w:val="28"/>
        </w:rPr>
        <w:t>9.7   Emergency Plan — School / After School Care</w:t>
      </w:r>
    </w:p>
    <w:p w14:paraId="2FCBE9E0" w14:textId="06C6A534" w:rsidR="006B27BA" w:rsidRDefault="00685E6D">
      <w:pPr>
        <w:pStyle w:val="ListParagraph"/>
        <w:numPr>
          <w:ilvl w:val="0"/>
          <w:numId w:val="1"/>
        </w:numPr>
        <w:spacing w:after="60" w:line="408" w:lineRule="auto"/>
      </w:pPr>
      <w:r>
        <w:rPr>
          <w:rFonts w:ascii="Calibri" w:eastAsia="Calibri" w:hAnsi="Calibri" w:cs="Calibri"/>
          <w:color w:val="1A1A1A"/>
          <w:sz w:val="22"/>
          <w:szCs w:val="22"/>
        </w:rPr>
        <w:t>1 staff mem</w:t>
      </w:r>
      <w:r w:rsidR="00741F41">
        <w:rPr>
          <w:rFonts w:ascii="Calibri" w:eastAsia="Calibri" w:hAnsi="Calibri" w:cs="Calibri"/>
          <w:color w:val="1A1A1A"/>
          <w:sz w:val="22"/>
          <w:szCs w:val="22"/>
        </w:rPr>
        <w:t>ber on duty will ha</w:t>
      </w:r>
      <w:r w:rsidR="00FE5654">
        <w:rPr>
          <w:rFonts w:ascii="Calibri" w:eastAsia="Calibri" w:hAnsi="Calibri" w:cs="Calibri"/>
          <w:color w:val="1A1A1A"/>
          <w:sz w:val="22"/>
          <w:szCs w:val="22"/>
        </w:rPr>
        <w:t>ve</w:t>
      </w:r>
      <w:r w:rsidR="00E42911">
        <w:rPr>
          <w:rFonts w:ascii="Calibri" w:eastAsia="Calibri" w:hAnsi="Calibri" w:cs="Calibri"/>
          <w:color w:val="1A1A1A"/>
          <w:sz w:val="22"/>
          <w:szCs w:val="22"/>
        </w:rPr>
        <w:t xml:space="preserve"> basic </w:t>
      </w:r>
      <w:r w:rsidR="00E42911">
        <w:rPr>
          <w:rFonts w:ascii="Calibri" w:eastAsia="Calibri" w:hAnsi="Calibri" w:cs="Calibri"/>
          <w:b/>
          <w:bCs/>
          <w:color w:val="1A1A1A"/>
          <w:sz w:val="22"/>
          <w:szCs w:val="22"/>
        </w:rPr>
        <w:t>first aid and CPR training</w:t>
      </w:r>
      <w:r w:rsidR="00E42911">
        <w:rPr>
          <w:rFonts w:ascii="Calibri" w:eastAsia="Calibri" w:hAnsi="Calibri" w:cs="Calibri"/>
          <w:color w:val="1A1A1A"/>
          <w:sz w:val="22"/>
          <w:szCs w:val="22"/>
        </w:rPr>
        <w:t>.</w:t>
      </w:r>
    </w:p>
    <w:p w14:paraId="3CD7FDB5" w14:textId="5B0CD71B" w:rsidR="006B27BA" w:rsidRDefault="00E42911">
      <w:pPr>
        <w:pStyle w:val="ListParagraph"/>
        <w:numPr>
          <w:ilvl w:val="0"/>
          <w:numId w:val="1"/>
        </w:numPr>
        <w:spacing w:after="60" w:line="408" w:lineRule="auto"/>
      </w:pPr>
      <w:r>
        <w:rPr>
          <w:rFonts w:ascii="Calibri" w:eastAsia="Calibri" w:hAnsi="Calibri" w:cs="Calibri"/>
          <w:color w:val="1A1A1A"/>
          <w:sz w:val="22"/>
          <w:szCs w:val="22"/>
        </w:rPr>
        <w:t xml:space="preserve">All staff must know where first aid and spill kits are located. Large first aid kit/Spill Kit is found in the Kitchen. Smaller first aid kit/spill kit is on a hook at the front and back doors. </w:t>
      </w:r>
    </w:p>
    <w:p w14:paraId="452CDF99"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A list of all emergency phone numbers will be kept by each phone.</w:t>
      </w:r>
    </w:p>
    <w:p w14:paraId="15C42298" w14:textId="5E18C216" w:rsidR="006B27BA" w:rsidRDefault="00E42911" w:rsidP="00551EB2">
      <w:pPr>
        <w:pStyle w:val="Heading4"/>
        <w:spacing w:before="160" w:after="60" w:line="384" w:lineRule="auto"/>
      </w:pPr>
      <w:r>
        <w:rPr>
          <w:rFonts w:ascii="Calibri" w:eastAsia="Calibri" w:hAnsi="Calibri" w:cs="Calibri"/>
          <w:color w:val="1A1A1A"/>
          <w:sz w:val="22"/>
          <w:szCs w:val="22"/>
        </w:rPr>
        <w:t>Medical Conditions Warranting Emergency Care (not limited to):</w:t>
      </w:r>
    </w:p>
    <w:tbl>
      <w:tblPr>
        <w:tblW w:w="5000" w:type="pct"/>
        <w:tblBorders>
          <w:top w:val="single" w:sz="4" w:space="0" w:color="E5E7EB"/>
          <w:left w:val="single" w:sz="4" w:space="0" w:color="E5E7EB"/>
          <w:bottom w:val="single" w:sz="4" w:space="0" w:color="E5E7EB"/>
          <w:right w:val="single" w:sz="4" w:space="0" w:color="E5E7EB"/>
          <w:insideH w:val="single" w:sz="4" w:space="0" w:color="E5E7EB"/>
          <w:insideV w:val="single" w:sz="4" w:space="0" w:color="E5E7EB"/>
        </w:tblBorders>
        <w:tblCellMar>
          <w:left w:w="10" w:type="dxa"/>
          <w:right w:w="10" w:type="dxa"/>
        </w:tblCellMar>
        <w:tblLook w:val="0000" w:firstRow="0" w:lastRow="0" w:firstColumn="0" w:lastColumn="0" w:noHBand="0" w:noVBand="0"/>
      </w:tblPr>
      <w:tblGrid>
        <w:gridCol w:w="5071"/>
        <w:gridCol w:w="5719"/>
      </w:tblGrid>
      <w:tr w:rsidR="006B27BA" w14:paraId="29A6E778" w14:textId="77777777">
        <w:trPr>
          <w:tblHeader/>
        </w:trPr>
        <w:tc>
          <w:tcPr>
            <w:tcW w:w="2350" w:type="pct"/>
            <w:shd w:val="clear" w:color="auto" w:fill="1B2A4A"/>
            <w:tcMar>
              <w:top w:w="90" w:type="dxa"/>
              <w:left w:w="135" w:type="dxa"/>
              <w:bottom w:w="90" w:type="dxa"/>
              <w:right w:w="135" w:type="dxa"/>
            </w:tcMar>
          </w:tcPr>
          <w:p w14:paraId="206FE076" w14:textId="77777777" w:rsidR="006B27BA" w:rsidRDefault="00E42911">
            <w:r>
              <w:rPr>
                <w:rFonts w:ascii="Calibri" w:eastAsia="Calibri" w:hAnsi="Calibri" w:cs="Calibri"/>
                <w:b/>
                <w:bCs/>
                <w:color w:val="FFFFFF"/>
                <w:sz w:val="20"/>
                <w:szCs w:val="20"/>
              </w:rPr>
              <w:t>Loss of Consciousness</w:t>
            </w:r>
          </w:p>
        </w:tc>
        <w:tc>
          <w:tcPr>
            <w:tcW w:w="2650" w:type="pct"/>
            <w:shd w:val="clear" w:color="auto" w:fill="1B2A4A"/>
            <w:tcMar>
              <w:top w:w="90" w:type="dxa"/>
              <w:left w:w="135" w:type="dxa"/>
              <w:bottom w:w="90" w:type="dxa"/>
              <w:right w:w="135" w:type="dxa"/>
            </w:tcMar>
          </w:tcPr>
          <w:p w14:paraId="7F02CE07" w14:textId="77777777" w:rsidR="006B27BA" w:rsidRDefault="00E42911">
            <w:r>
              <w:rPr>
                <w:rFonts w:ascii="Calibri" w:eastAsia="Calibri" w:hAnsi="Calibri" w:cs="Calibri"/>
                <w:b/>
                <w:bCs/>
                <w:color w:val="FFFFFF"/>
                <w:sz w:val="20"/>
                <w:szCs w:val="20"/>
              </w:rPr>
              <w:t>Semi-Consciousness</w:t>
            </w:r>
          </w:p>
        </w:tc>
      </w:tr>
      <w:tr w:rsidR="006B27BA" w14:paraId="0B5671E4" w14:textId="77777777">
        <w:tc>
          <w:tcPr>
            <w:tcW w:w="2350" w:type="pct"/>
            <w:tcMar>
              <w:top w:w="90" w:type="dxa"/>
              <w:left w:w="135" w:type="dxa"/>
              <w:bottom w:w="90" w:type="dxa"/>
              <w:right w:w="135" w:type="dxa"/>
            </w:tcMar>
          </w:tcPr>
          <w:p w14:paraId="030AA311" w14:textId="77777777" w:rsidR="006B27BA" w:rsidRDefault="00E42911">
            <w:r>
              <w:rPr>
                <w:rFonts w:ascii="Calibri" w:eastAsia="Calibri" w:hAnsi="Calibri" w:cs="Calibri"/>
                <w:color w:val="1A1A1A"/>
                <w:sz w:val="20"/>
                <w:szCs w:val="20"/>
              </w:rPr>
              <w:t>Breathing Difficulties</w:t>
            </w:r>
          </w:p>
        </w:tc>
        <w:tc>
          <w:tcPr>
            <w:tcW w:w="2650" w:type="pct"/>
            <w:tcMar>
              <w:top w:w="90" w:type="dxa"/>
              <w:left w:w="135" w:type="dxa"/>
              <w:bottom w:w="90" w:type="dxa"/>
              <w:right w:w="135" w:type="dxa"/>
            </w:tcMar>
          </w:tcPr>
          <w:p w14:paraId="4A1E66B1" w14:textId="77777777" w:rsidR="006B27BA" w:rsidRDefault="00E42911">
            <w:r>
              <w:rPr>
                <w:rFonts w:ascii="Calibri" w:eastAsia="Calibri" w:hAnsi="Calibri" w:cs="Calibri"/>
                <w:color w:val="1A1A1A"/>
                <w:sz w:val="20"/>
                <w:szCs w:val="20"/>
              </w:rPr>
              <w:t>Severe Bleeding</w:t>
            </w:r>
          </w:p>
        </w:tc>
      </w:tr>
      <w:tr w:rsidR="006B27BA" w14:paraId="6FEE28DF" w14:textId="77777777">
        <w:tc>
          <w:tcPr>
            <w:tcW w:w="2350" w:type="pct"/>
            <w:tcMar>
              <w:top w:w="90" w:type="dxa"/>
              <w:left w:w="135" w:type="dxa"/>
              <w:bottom w:w="90" w:type="dxa"/>
              <w:right w:w="135" w:type="dxa"/>
            </w:tcMar>
          </w:tcPr>
          <w:p w14:paraId="0E5BFD4A" w14:textId="77777777" w:rsidR="006B27BA" w:rsidRDefault="00E42911">
            <w:r>
              <w:rPr>
                <w:rFonts w:ascii="Calibri" w:eastAsia="Calibri" w:hAnsi="Calibri" w:cs="Calibri"/>
                <w:color w:val="1A1A1A"/>
                <w:sz w:val="20"/>
                <w:szCs w:val="20"/>
              </w:rPr>
              <w:t>Uncontrolled Bleeding</w:t>
            </w:r>
          </w:p>
        </w:tc>
        <w:tc>
          <w:tcPr>
            <w:tcW w:w="2650" w:type="pct"/>
            <w:tcMar>
              <w:top w:w="90" w:type="dxa"/>
              <w:left w:w="135" w:type="dxa"/>
              <w:bottom w:w="90" w:type="dxa"/>
              <w:right w:w="135" w:type="dxa"/>
            </w:tcMar>
          </w:tcPr>
          <w:p w14:paraId="7A10C1F7" w14:textId="77777777" w:rsidR="006B27BA" w:rsidRDefault="00E42911">
            <w:r>
              <w:rPr>
                <w:rFonts w:ascii="Calibri" w:eastAsia="Calibri" w:hAnsi="Calibri" w:cs="Calibri"/>
                <w:color w:val="1A1A1A"/>
                <w:sz w:val="20"/>
                <w:szCs w:val="20"/>
              </w:rPr>
              <w:t>Unequal Pupils</w:t>
            </w:r>
          </w:p>
        </w:tc>
      </w:tr>
      <w:tr w:rsidR="006B27BA" w14:paraId="346E1786" w14:textId="77777777">
        <w:tc>
          <w:tcPr>
            <w:tcW w:w="2350" w:type="pct"/>
            <w:tcMar>
              <w:top w:w="90" w:type="dxa"/>
              <w:left w:w="135" w:type="dxa"/>
              <w:bottom w:w="90" w:type="dxa"/>
              <w:right w:w="135" w:type="dxa"/>
            </w:tcMar>
          </w:tcPr>
          <w:p w14:paraId="1EA2F4DD" w14:textId="77777777" w:rsidR="006B27BA" w:rsidRDefault="00E42911">
            <w:r>
              <w:rPr>
                <w:rFonts w:ascii="Calibri" w:eastAsia="Calibri" w:hAnsi="Calibri" w:cs="Calibri"/>
                <w:color w:val="1A1A1A"/>
                <w:sz w:val="20"/>
                <w:szCs w:val="20"/>
              </w:rPr>
              <w:t>Neck or Back Injury</w:t>
            </w:r>
          </w:p>
        </w:tc>
        <w:tc>
          <w:tcPr>
            <w:tcW w:w="2650" w:type="pct"/>
            <w:tcMar>
              <w:top w:w="90" w:type="dxa"/>
              <w:left w:w="135" w:type="dxa"/>
              <w:bottom w:w="90" w:type="dxa"/>
              <w:right w:w="135" w:type="dxa"/>
            </w:tcMar>
          </w:tcPr>
          <w:p w14:paraId="6C9893E1" w14:textId="77777777" w:rsidR="006B27BA" w:rsidRDefault="00E42911">
            <w:r>
              <w:rPr>
                <w:rFonts w:ascii="Calibri" w:eastAsia="Calibri" w:hAnsi="Calibri" w:cs="Calibri"/>
                <w:color w:val="1A1A1A"/>
                <w:sz w:val="20"/>
                <w:szCs w:val="20"/>
              </w:rPr>
              <w:t>Continuous clear drainage from nose/ears after a blow to the head</w:t>
            </w:r>
          </w:p>
        </w:tc>
      </w:tr>
      <w:tr w:rsidR="006B27BA" w14:paraId="6AA01A62" w14:textId="77777777">
        <w:tc>
          <w:tcPr>
            <w:tcW w:w="2350" w:type="pct"/>
            <w:tcMar>
              <w:top w:w="90" w:type="dxa"/>
              <w:left w:w="135" w:type="dxa"/>
              <w:bottom w:w="90" w:type="dxa"/>
              <w:right w:w="135" w:type="dxa"/>
            </w:tcMar>
          </w:tcPr>
          <w:p w14:paraId="7E894206" w14:textId="77777777" w:rsidR="006B27BA" w:rsidRDefault="00E42911">
            <w:r>
              <w:rPr>
                <w:rFonts w:ascii="Calibri" w:eastAsia="Calibri" w:hAnsi="Calibri" w:cs="Calibri"/>
                <w:color w:val="1A1A1A"/>
                <w:sz w:val="20"/>
                <w:szCs w:val="20"/>
              </w:rPr>
              <w:t>Severe Headache</w:t>
            </w:r>
          </w:p>
        </w:tc>
        <w:tc>
          <w:tcPr>
            <w:tcW w:w="2650" w:type="pct"/>
            <w:tcMar>
              <w:top w:w="90" w:type="dxa"/>
              <w:left w:w="135" w:type="dxa"/>
              <w:bottom w:w="90" w:type="dxa"/>
              <w:right w:w="135" w:type="dxa"/>
            </w:tcMar>
          </w:tcPr>
          <w:p w14:paraId="72B6D1EB" w14:textId="77777777" w:rsidR="006B27BA" w:rsidRDefault="00E42911">
            <w:r>
              <w:rPr>
                <w:rFonts w:ascii="Calibri" w:eastAsia="Calibri" w:hAnsi="Calibri" w:cs="Calibri"/>
                <w:color w:val="1A1A1A"/>
                <w:sz w:val="20"/>
                <w:szCs w:val="20"/>
              </w:rPr>
              <w:t>Stiff Neck or Neck Pain When Head Is Moved</w:t>
            </w:r>
          </w:p>
        </w:tc>
      </w:tr>
      <w:tr w:rsidR="006B27BA" w14:paraId="3EC598C9" w14:textId="77777777">
        <w:tc>
          <w:tcPr>
            <w:tcW w:w="2350" w:type="pct"/>
            <w:tcMar>
              <w:top w:w="90" w:type="dxa"/>
              <w:left w:w="135" w:type="dxa"/>
              <w:bottom w:w="90" w:type="dxa"/>
              <w:right w:w="135" w:type="dxa"/>
            </w:tcMar>
          </w:tcPr>
          <w:p w14:paraId="1B20FEBD" w14:textId="77777777" w:rsidR="006B27BA" w:rsidRDefault="00E42911">
            <w:r>
              <w:rPr>
                <w:rFonts w:ascii="Calibri" w:eastAsia="Calibri" w:hAnsi="Calibri" w:cs="Calibri"/>
                <w:color w:val="1A1A1A"/>
                <w:sz w:val="20"/>
                <w:szCs w:val="20"/>
              </w:rPr>
              <w:t>Hives That Appear Quickly</w:t>
            </w:r>
          </w:p>
        </w:tc>
        <w:tc>
          <w:tcPr>
            <w:tcW w:w="2650" w:type="pct"/>
            <w:tcMar>
              <w:top w:w="90" w:type="dxa"/>
              <w:left w:w="135" w:type="dxa"/>
              <w:bottom w:w="90" w:type="dxa"/>
              <w:right w:w="135" w:type="dxa"/>
            </w:tcMar>
          </w:tcPr>
          <w:p w14:paraId="5BD96A08" w14:textId="77777777" w:rsidR="006B27BA" w:rsidRDefault="00E42911">
            <w:r>
              <w:rPr>
                <w:rFonts w:ascii="Calibri" w:eastAsia="Calibri" w:hAnsi="Calibri" w:cs="Calibri"/>
                <w:color w:val="1A1A1A"/>
                <w:sz w:val="20"/>
                <w:szCs w:val="20"/>
              </w:rPr>
              <w:t>Very Sick Child Who Seems to Be Getting Worse Quickly</w:t>
            </w:r>
          </w:p>
        </w:tc>
      </w:tr>
      <w:tr w:rsidR="006B27BA" w14:paraId="3CED3880" w14:textId="77777777">
        <w:tc>
          <w:tcPr>
            <w:tcW w:w="2350" w:type="pct"/>
            <w:tcMar>
              <w:top w:w="90" w:type="dxa"/>
              <w:left w:w="135" w:type="dxa"/>
              <w:bottom w:w="90" w:type="dxa"/>
              <w:right w:w="135" w:type="dxa"/>
            </w:tcMar>
          </w:tcPr>
          <w:p w14:paraId="3D8335BB" w14:textId="77777777" w:rsidR="006B27BA" w:rsidRDefault="00E42911">
            <w:r>
              <w:rPr>
                <w:rFonts w:ascii="Calibri" w:eastAsia="Calibri" w:hAnsi="Calibri" w:cs="Calibri"/>
                <w:color w:val="1A1A1A"/>
                <w:sz w:val="20"/>
                <w:szCs w:val="20"/>
              </w:rPr>
              <w:t>Repeated Forceful Vomiting</w:t>
            </w:r>
          </w:p>
        </w:tc>
        <w:tc>
          <w:tcPr>
            <w:tcW w:w="2650" w:type="pct"/>
            <w:tcMar>
              <w:top w:w="90" w:type="dxa"/>
              <w:left w:w="135" w:type="dxa"/>
              <w:bottom w:w="90" w:type="dxa"/>
              <w:right w:w="135" w:type="dxa"/>
            </w:tcMar>
          </w:tcPr>
          <w:p w14:paraId="6DB1112F" w14:textId="77777777" w:rsidR="006B27BA" w:rsidRDefault="00E42911">
            <w:r>
              <w:rPr>
                <w:rFonts w:ascii="Calibri" w:eastAsia="Calibri" w:hAnsi="Calibri" w:cs="Calibri"/>
                <w:color w:val="1A1A1A"/>
                <w:sz w:val="20"/>
                <w:szCs w:val="20"/>
              </w:rPr>
              <w:t>Vomiting Blood</w:t>
            </w:r>
          </w:p>
        </w:tc>
      </w:tr>
      <w:tr w:rsidR="006B27BA" w14:paraId="77BD9186" w14:textId="77777777">
        <w:tc>
          <w:tcPr>
            <w:tcW w:w="2350" w:type="pct"/>
            <w:tcMar>
              <w:top w:w="90" w:type="dxa"/>
              <w:left w:w="135" w:type="dxa"/>
              <w:bottom w:w="90" w:type="dxa"/>
              <w:right w:w="135" w:type="dxa"/>
            </w:tcMar>
          </w:tcPr>
          <w:p w14:paraId="739D6D39" w14:textId="77777777" w:rsidR="006B27BA" w:rsidRDefault="00E42911">
            <w:r>
              <w:rPr>
                <w:rFonts w:ascii="Calibri" w:eastAsia="Calibri" w:hAnsi="Calibri" w:cs="Calibri"/>
                <w:color w:val="1A1A1A"/>
                <w:sz w:val="20"/>
                <w:szCs w:val="20"/>
              </w:rPr>
              <w:t>Severe Abdominal Pain That Causes a Child to Double Over</w:t>
            </w:r>
          </w:p>
        </w:tc>
        <w:tc>
          <w:tcPr>
            <w:tcW w:w="2650" w:type="pct"/>
            <w:tcMar>
              <w:top w:w="90" w:type="dxa"/>
              <w:left w:w="135" w:type="dxa"/>
              <w:bottom w:w="90" w:type="dxa"/>
              <w:right w:w="135" w:type="dxa"/>
            </w:tcMar>
          </w:tcPr>
          <w:p w14:paraId="79742508" w14:textId="77777777" w:rsidR="006B27BA" w:rsidRDefault="00E42911">
            <w:r>
              <w:rPr>
                <w:rFonts w:ascii="Calibri" w:eastAsia="Calibri" w:hAnsi="Calibri" w:cs="Calibri"/>
                <w:color w:val="1A1A1A"/>
                <w:sz w:val="20"/>
                <w:szCs w:val="20"/>
              </w:rPr>
              <w:t>Abdominal Pain After a Blow to the Abdomen</w:t>
            </w:r>
          </w:p>
        </w:tc>
      </w:tr>
      <w:tr w:rsidR="006B27BA" w14:paraId="2486E7A0" w14:textId="77777777">
        <w:tc>
          <w:tcPr>
            <w:tcW w:w="2350" w:type="pct"/>
            <w:tcMar>
              <w:top w:w="90" w:type="dxa"/>
              <w:left w:w="135" w:type="dxa"/>
              <w:bottom w:w="90" w:type="dxa"/>
              <w:right w:w="135" w:type="dxa"/>
            </w:tcMar>
          </w:tcPr>
          <w:p w14:paraId="3E84B7FE" w14:textId="77777777" w:rsidR="006B27BA" w:rsidRDefault="00E42911">
            <w:r>
              <w:rPr>
                <w:rFonts w:ascii="Calibri" w:eastAsia="Calibri" w:hAnsi="Calibri" w:cs="Calibri"/>
                <w:color w:val="1A1A1A"/>
                <w:sz w:val="20"/>
                <w:szCs w:val="20"/>
              </w:rPr>
              <w:t>Possible Broken Bones</w:t>
            </w:r>
          </w:p>
        </w:tc>
        <w:tc>
          <w:tcPr>
            <w:tcW w:w="2650" w:type="pct"/>
            <w:tcMar>
              <w:top w:w="90" w:type="dxa"/>
              <w:left w:w="135" w:type="dxa"/>
              <w:bottom w:w="90" w:type="dxa"/>
              <w:right w:w="135" w:type="dxa"/>
            </w:tcMar>
          </w:tcPr>
          <w:p w14:paraId="04935DEC" w14:textId="77777777" w:rsidR="006B27BA" w:rsidRDefault="00E42911">
            <w:r>
              <w:rPr>
                <w:rFonts w:ascii="Calibri" w:eastAsia="Calibri" w:hAnsi="Calibri" w:cs="Calibri"/>
                <w:color w:val="1A1A1A"/>
                <w:sz w:val="20"/>
                <w:szCs w:val="20"/>
              </w:rPr>
              <w:t>Shock</w:t>
            </w:r>
          </w:p>
        </w:tc>
      </w:tr>
    </w:tbl>
    <w:p w14:paraId="6670A423" w14:textId="77777777" w:rsidR="006B27BA" w:rsidRDefault="006B27BA">
      <w:pPr>
        <w:spacing w:after="200"/>
      </w:pPr>
    </w:p>
    <w:p w14:paraId="0A55C9B4" w14:textId="77777777" w:rsidR="006B27BA" w:rsidRDefault="00E42911">
      <w:pPr>
        <w:pStyle w:val="Heading4"/>
        <w:spacing w:before="160" w:after="60" w:line="384" w:lineRule="auto"/>
      </w:pPr>
      <w:r>
        <w:rPr>
          <w:rFonts w:ascii="Calibri" w:eastAsia="Calibri" w:hAnsi="Calibri" w:cs="Calibri"/>
          <w:color w:val="1A1A1A"/>
          <w:sz w:val="22"/>
          <w:szCs w:val="22"/>
        </w:rPr>
        <w:t>Emergency Steps:</w:t>
      </w:r>
    </w:p>
    <w:p w14:paraId="1827C2F4" w14:textId="77777777" w:rsidR="006B27BA" w:rsidRDefault="00E42911">
      <w:pPr>
        <w:pStyle w:val="ListParagraph"/>
        <w:numPr>
          <w:ilvl w:val="0"/>
          <w:numId w:val="4"/>
        </w:numPr>
        <w:spacing w:after="60" w:line="408" w:lineRule="auto"/>
      </w:pPr>
      <w:r>
        <w:rPr>
          <w:rFonts w:ascii="Calibri" w:eastAsia="Calibri" w:hAnsi="Calibri" w:cs="Calibri"/>
          <w:color w:val="1A1A1A"/>
          <w:sz w:val="22"/>
          <w:szCs w:val="22"/>
        </w:rPr>
        <w:t xml:space="preserve">Call </w:t>
      </w:r>
      <w:r>
        <w:rPr>
          <w:rFonts w:ascii="Calibri" w:eastAsia="Calibri" w:hAnsi="Calibri" w:cs="Calibri"/>
          <w:b/>
          <w:bCs/>
          <w:color w:val="1A1A1A"/>
          <w:sz w:val="22"/>
          <w:szCs w:val="22"/>
        </w:rPr>
        <w:t>911</w:t>
      </w:r>
      <w:r>
        <w:rPr>
          <w:rFonts w:ascii="Calibri" w:eastAsia="Calibri" w:hAnsi="Calibri" w:cs="Calibri"/>
          <w:color w:val="1A1A1A"/>
          <w:sz w:val="22"/>
          <w:szCs w:val="22"/>
        </w:rPr>
        <w:t xml:space="preserve"> immediately upon recognizing signs and symptoms that require immediate medical attention.</w:t>
      </w:r>
    </w:p>
    <w:p w14:paraId="486EC5D5" w14:textId="77777777" w:rsidR="006B27BA" w:rsidRDefault="00E42911">
      <w:pPr>
        <w:pStyle w:val="ListParagraph"/>
        <w:numPr>
          <w:ilvl w:val="0"/>
          <w:numId w:val="4"/>
        </w:numPr>
        <w:spacing w:after="60" w:line="408" w:lineRule="auto"/>
      </w:pPr>
      <w:r>
        <w:rPr>
          <w:rFonts w:ascii="Calibri" w:eastAsia="Calibri" w:hAnsi="Calibri" w:cs="Calibri"/>
          <w:color w:val="1A1A1A"/>
          <w:sz w:val="22"/>
          <w:szCs w:val="22"/>
        </w:rPr>
        <w:t xml:space="preserve">Call the child's parent/guardian immediately after calling 911. Advise them that their child was transported to </w:t>
      </w:r>
      <w:r>
        <w:rPr>
          <w:rFonts w:ascii="Calibri" w:eastAsia="Calibri" w:hAnsi="Calibri" w:cs="Calibri"/>
          <w:b/>
          <w:bCs/>
          <w:color w:val="1A1A1A"/>
          <w:sz w:val="22"/>
          <w:szCs w:val="22"/>
        </w:rPr>
        <w:t>Kershaw County Medical Center, 1315 Roberts St, Camden, SC 29020, (803) 432-4311</w:t>
      </w:r>
      <w:r>
        <w:rPr>
          <w:rFonts w:ascii="Calibri" w:eastAsia="Calibri" w:hAnsi="Calibri" w:cs="Calibri"/>
          <w:color w:val="1A1A1A"/>
          <w:sz w:val="22"/>
          <w:szCs w:val="22"/>
        </w:rPr>
        <w:t>, by EMS.</w:t>
      </w:r>
    </w:p>
    <w:p w14:paraId="5CA86940" w14:textId="77777777" w:rsidR="006B27BA" w:rsidRDefault="00E42911">
      <w:pPr>
        <w:pStyle w:val="ListParagraph"/>
        <w:numPr>
          <w:ilvl w:val="0"/>
          <w:numId w:val="4"/>
        </w:numPr>
        <w:spacing w:after="60" w:line="408" w:lineRule="auto"/>
      </w:pPr>
      <w:r>
        <w:rPr>
          <w:rFonts w:ascii="Calibri" w:eastAsia="Calibri" w:hAnsi="Calibri" w:cs="Calibri"/>
          <w:color w:val="1A1A1A"/>
          <w:sz w:val="22"/>
          <w:szCs w:val="22"/>
        </w:rPr>
        <w:t>Provide first aid as trained until emergency medical attention arrives.</w:t>
      </w:r>
    </w:p>
    <w:p w14:paraId="43DA932B" w14:textId="77777777" w:rsidR="006B27BA" w:rsidRDefault="00E42911">
      <w:pPr>
        <w:pStyle w:val="ListParagraph"/>
        <w:numPr>
          <w:ilvl w:val="0"/>
          <w:numId w:val="4"/>
        </w:numPr>
        <w:spacing w:after="60" w:line="408" w:lineRule="auto"/>
      </w:pPr>
      <w:r>
        <w:rPr>
          <w:rFonts w:ascii="Calibri" w:eastAsia="Calibri" w:hAnsi="Calibri" w:cs="Calibri"/>
          <w:color w:val="1A1A1A"/>
          <w:sz w:val="22"/>
          <w:szCs w:val="22"/>
        </w:rPr>
        <w:lastRenderedPageBreak/>
        <w:t xml:space="preserve">Take the child's emergency medical information form(s) to the hospital. A staff member must accompany the child to Kershaw County Medical Center and remain with the child until the parent/guardian arrives. </w:t>
      </w:r>
      <w:r>
        <w:rPr>
          <w:rFonts w:ascii="Calibri" w:eastAsia="Calibri" w:hAnsi="Calibri" w:cs="Calibri"/>
          <w:b/>
          <w:bCs/>
          <w:color w:val="1A1A1A"/>
          <w:sz w:val="22"/>
          <w:szCs w:val="22"/>
        </w:rPr>
        <w:t>Janet Etters</w:t>
      </w:r>
      <w:r>
        <w:rPr>
          <w:rFonts w:ascii="Calibri" w:eastAsia="Calibri" w:hAnsi="Calibri" w:cs="Calibri"/>
          <w:color w:val="1A1A1A"/>
          <w:sz w:val="22"/>
          <w:szCs w:val="22"/>
        </w:rPr>
        <w:t xml:space="preserve"> will accompany any student(s) requiring EMS transport and will stay with the student(s) until a parent arrives. </w:t>
      </w:r>
      <w:r>
        <w:rPr>
          <w:rFonts w:ascii="Calibri" w:eastAsia="Calibri" w:hAnsi="Calibri" w:cs="Calibri"/>
          <w:b/>
          <w:bCs/>
          <w:color w:val="1A1A1A"/>
          <w:sz w:val="22"/>
          <w:szCs w:val="22"/>
        </w:rPr>
        <w:t>Amanda Putrel</w:t>
      </w:r>
      <w:r>
        <w:rPr>
          <w:rFonts w:ascii="Calibri" w:eastAsia="Calibri" w:hAnsi="Calibri" w:cs="Calibri"/>
          <w:color w:val="1A1A1A"/>
          <w:sz w:val="22"/>
          <w:szCs w:val="22"/>
        </w:rPr>
        <w:t xml:space="preserve"> will be in charge until Mrs. Etters returns. If Mrs. Etters is unavailable, Amanda Putrel will accompany the </w:t>
      </w:r>
      <w:proofErr w:type="gramStart"/>
      <w:r>
        <w:rPr>
          <w:rFonts w:ascii="Calibri" w:eastAsia="Calibri" w:hAnsi="Calibri" w:cs="Calibri"/>
          <w:color w:val="1A1A1A"/>
          <w:sz w:val="22"/>
          <w:szCs w:val="22"/>
        </w:rPr>
        <w:t>student</w:t>
      </w:r>
      <w:proofErr w:type="gramEnd"/>
      <w:r>
        <w:rPr>
          <w:rFonts w:ascii="Calibri" w:eastAsia="Calibri" w:hAnsi="Calibri" w:cs="Calibri"/>
          <w:color w:val="1A1A1A"/>
          <w:sz w:val="22"/>
          <w:szCs w:val="22"/>
        </w:rPr>
        <w:t xml:space="preserve"> and the other person will remain in charge.</w:t>
      </w:r>
    </w:p>
    <w:p w14:paraId="334CA712"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Staff members shall review and update all emergency plans and evaluations at the beginning of each school year. CPR/First Aid training is available to staff every two years. Fire Drills are required monthly; all other emergency drills are conducted in September and January.</w:t>
      </w:r>
    </w:p>
    <w:p w14:paraId="1EB23E33"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All emergency plans shall be reviewed and updated annually and are available in the front cafeteria on top of the refrigerator in the Emergency Manual.</w:t>
      </w:r>
    </w:p>
    <w:p w14:paraId="3708EA24"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 xml:space="preserve">All students shall be trained </w:t>
      </w:r>
      <w:proofErr w:type="gramStart"/>
      <w:r>
        <w:rPr>
          <w:rFonts w:ascii="Calibri" w:eastAsia="Calibri" w:hAnsi="Calibri" w:cs="Calibri"/>
          <w:color w:val="1A1A1A"/>
          <w:sz w:val="22"/>
          <w:szCs w:val="22"/>
        </w:rPr>
        <w:t>on</w:t>
      </w:r>
      <w:proofErr w:type="gramEnd"/>
      <w:r>
        <w:rPr>
          <w:rFonts w:ascii="Calibri" w:eastAsia="Calibri" w:hAnsi="Calibri" w:cs="Calibri"/>
          <w:color w:val="1A1A1A"/>
          <w:sz w:val="22"/>
          <w:szCs w:val="22"/>
        </w:rPr>
        <w:t xml:space="preserve"> emergency evacuation procedures. Fire Drills shall be conducted </w:t>
      </w:r>
      <w:proofErr w:type="gramStart"/>
      <w:r>
        <w:rPr>
          <w:rFonts w:ascii="Calibri" w:eastAsia="Calibri" w:hAnsi="Calibri" w:cs="Calibri"/>
          <w:color w:val="1A1A1A"/>
          <w:sz w:val="22"/>
          <w:szCs w:val="22"/>
        </w:rPr>
        <w:t>on a monthly basis</w:t>
      </w:r>
      <w:proofErr w:type="gramEnd"/>
      <w:r>
        <w:rPr>
          <w:rFonts w:ascii="Calibri" w:eastAsia="Calibri" w:hAnsi="Calibri" w:cs="Calibri"/>
          <w:color w:val="1A1A1A"/>
          <w:sz w:val="22"/>
          <w:szCs w:val="22"/>
        </w:rPr>
        <w:t>; other disaster drills shall be conducted on a quarterly basis.</w:t>
      </w:r>
    </w:p>
    <w:p w14:paraId="6C0B4915"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A record of whom the child is released to shall be maintained upon release in the event of an actual fire or disaster.</w:t>
      </w:r>
    </w:p>
    <w:p w14:paraId="07FF9AF3"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 xml:space="preserve">Weather is monitored by cell phone in the office, by the director, and by the assistant </w:t>
      </w:r>
      <w:proofErr w:type="gramStart"/>
      <w:r>
        <w:rPr>
          <w:rFonts w:ascii="Calibri" w:eastAsia="Calibri" w:hAnsi="Calibri" w:cs="Calibri"/>
          <w:color w:val="1A1A1A"/>
          <w:sz w:val="22"/>
          <w:szCs w:val="22"/>
        </w:rPr>
        <w:t>at all times</w:t>
      </w:r>
      <w:proofErr w:type="gramEnd"/>
      <w:r>
        <w:rPr>
          <w:rFonts w:ascii="Calibri" w:eastAsia="Calibri" w:hAnsi="Calibri" w:cs="Calibri"/>
          <w:color w:val="1A1A1A"/>
          <w:sz w:val="22"/>
          <w:szCs w:val="22"/>
        </w:rPr>
        <w:t>.</w:t>
      </w:r>
    </w:p>
    <w:p w14:paraId="73E81A8A"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In the event of an actual disaster, DSS will be notified as soon as possible:</w:t>
      </w:r>
    </w:p>
    <w:p w14:paraId="2A4F1E2A" w14:textId="77777777" w:rsidR="006B27BA" w:rsidRDefault="006B27BA">
      <w:pPr>
        <w:spacing w:before="24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84"/>
      </w:tblGrid>
      <w:tr w:rsidR="006B27BA" w14:paraId="4E7C2713" w14:textId="77777777">
        <w:tc>
          <w:tcPr>
            <w:tcW w:w="0" w:type="auto"/>
            <w:tcBorders>
              <w:top w:val="single" w:sz="6" w:space="0" w:color="1B2A4A"/>
              <w:left w:val="single" w:sz="6" w:space="0" w:color="1B2A4A"/>
              <w:bottom w:val="single" w:sz="6" w:space="0" w:color="1B2A4A"/>
              <w:right w:val="single" w:sz="6" w:space="0" w:color="1B2A4A"/>
            </w:tcBorders>
            <w:shd w:val="clear" w:color="auto" w:fill="F0F4FA"/>
            <w:tcMar>
              <w:top w:w="200" w:type="dxa"/>
              <w:left w:w="280" w:type="dxa"/>
              <w:bottom w:w="200" w:type="dxa"/>
              <w:right w:w="280" w:type="dxa"/>
            </w:tcMar>
          </w:tcPr>
          <w:p w14:paraId="3844F8D1" w14:textId="77777777" w:rsidR="006B27BA" w:rsidRDefault="00E42911">
            <w:pPr>
              <w:spacing w:after="140" w:line="384" w:lineRule="auto"/>
            </w:pPr>
            <w:r>
              <w:rPr>
                <w:rFonts w:ascii="Calibri" w:eastAsia="Calibri" w:hAnsi="Calibri" w:cs="Calibri"/>
                <w:b/>
                <w:bCs/>
                <w:color w:val="1A1A1A"/>
                <w:sz w:val="22"/>
                <w:szCs w:val="22"/>
              </w:rPr>
              <w:t>DSS Contact Information:</w:t>
            </w:r>
          </w:p>
          <w:p w14:paraId="490A2F4F" w14:textId="77777777" w:rsidR="006B27BA" w:rsidRDefault="00E42911">
            <w:pPr>
              <w:spacing w:after="140" w:line="384" w:lineRule="auto"/>
            </w:pPr>
            <w:r>
              <w:rPr>
                <w:rFonts w:ascii="Calibri" w:eastAsia="Calibri" w:hAnsi="Calibri" w:cs="Calibri"/>
                <w:color w:val="1A1A1A"/>
                <w:sz w:val="21"/>
                <w:szCs w:val="21"/>
              </w:rPr>
              <w:t>Phone: (803) 898-</w:t>
            </w:r>
            <w:proofErr w:type="gramStart"/>
            <w:r>
              <w:rPr>
                <w:rFonts w:ascii="Calibri" w:eastAsia="Calibri" w:hAnsi="Calibri" w:cs="Calibri"/>
                <w:color w:val="1A1A1A"/>
                <w:sz w:val="21"/>
                <w:szCs w:val="21"/>
              </w:rPr>
              <w:t>9016  |</w:t>
            </w:r>
            <w:proofErr w:type="gramEnd"/>
            <w:r>
              <w:rPr>
                <w:rFonts w:ascii="Calibri" w:eastAsia="Calibri" w:hAnsi="Calibri" w:cs="Calibri"/>
                <w:color w:val="1A1A1A"/>
                <w:sz w:val="21"/>
                <w:szCs w:val="21"/>
              </w:rPr>
              <w:t xml:space="preserve">  Toll Free: 1-888-202-</w:t>
            </w:r>
            <w:proofErr w:type="gramStart"/>
            <w:r>
              <w:rPr>
                <w:rFonts w:ascii="Calibri" w:eastAsia="Calibri" w:hAnsi="Calibri" w:cs="Calibri"/>
                <w:color w:val="1A1A1A"/>
                <w:sz w:val="21"/>
                <w:szCs w:val="21"/>
              </w:rPr>
              <w:t>1469  |</w:t>
            </w:r>
            <w:proofErr w:type="gramEnd"/>
            <w:r>
              <w:rPr>
                <w:rFonts w:ascii="Calibri" w:eastAsia="Calibri" w:hAnsi="Calibri" w:cs="Calibri"/>
                <w:color w:val="1A1A1A"/>
                <w:sz w:val="21"/>
                <w:szCs w:val="21"/>
              </w:rPr>
              <w:t xml:space="preserve">  Fax: (803) 898-9002</w:t>
            </w:r>
          </w:p>
          <w:p w14:paraId="26C5CB2F" w14:textId="77777777" w:rsidR="006B27BA" w:rsidRDefault="00E42911">
            <w:pPr>
              <w:spacing w:after="140" w:line="384" w:lineRule="auto"/>
            </w:pPr>
            <w:r>
              <w:rPr>
                <w:rFonts w:ascii="Calibri" w:eastAsia="Calibri" w:hAnsi="Calibri" w:cs="Calibri"/>
                <w:color w:val="1A1A1A"/>
                <w:sz w:val="21"/>
                <w:szCs w:val="21"/>
              </w:rPr>
              <w:t>Contact: Shennaya Pons, Senior Childcare Licensing Specialist II – Region 2</w:t>
            </w:r>
          </w:p>
          <w:p w14:paraId="0D10899E" w14:textId="77777777" w:rsidR="006B27BA" w:rsidRDefault="00E42911">
            <w:pPr>
              <w:spacing w:after="140" w:line="384" w:lineRule="auto"/>
            </w:pPr>
            <w:r>
              <w:rPr>
                <w:rFonts w:ascii="Calibri" w:eastAsia="Calibri" w:hAnsi="Calibri" w:cs="Calibri"/>
                <w:color w:val="1A1A1A"/>
                <w:sz w:val="21"/>
                <w:szCs w:val="21"/>
              </w:rPr>
              <w:t>SC Dept. of Social Services, 1628 Browning Rd, Suite 200-4, Columbia, SC 29210</w:t>
            </w:r>
          </w:p>
        </w:tc>
      </w:tr>
    </w:tbl>
    <w:p w14:paraId="23CB4800" w14:textId="77777777" w:rsidR="006B27BA" w:rsidRDefault="006B27BA">
      <w:pPr>
        <w:pBdr>
          <w:bottom w:val="single" w:sz="6" w:space="0" w:color="1A1A1A"/>
        </w:pBdr>
        <w:spacing w:before="240" w:after="240"/>
      </w:pPr>
    </w:p>
    <w:p w14:paraId="4895FC38" w14:textId="77777777" w:rsidR="006B27BA" w:rsidRDefault="00E42911">
      <w:pPr>
        <w:pStyle w:val="Heading2"/>
        <w:spacing w:before="320" w:after="80" w:line="312" w:lineRule="auto"/>
      </w:pPr>
      <w:r>
        <w:rPr>
          <w:rFonts w:ascii="Cambria" w:eastAsia="Cambria" w:hAnsi="Cambria" w:cs="Cambria"/>
          <w:color w:val="1B2A4A"/>
          <w:sz w:val="28"/>
          <w:szCs w:val="28"/>
        </w:rPr>
        <w:t>9.8   Transportation Policy</w:t>
      </w:r>
    </w:p>
    <w:p w14:paraId="3CF9D07A" w14:textId="77777777" w:rsidR="006B27BA" w:rsidRDefault="00E42911">
      <w:pPr>
        <w:spacing w:before="60" w:after="240" w:line="384" w:lineRule="auto"/>
      </w:pPr>
      <w:r>
        <w:rPr>
          <w:rFonts w:ascii="Calibri" w:eastAsia="Calibri" w:hAnsi="Calibri" w:cs="Calibri"/>
          <w:color w:val="1A1A1A"/>
          <w:sz w:val="22"/>
          <w:szCs w:val="22"/>
        </w:rPr>
        <w:t>Cornerstone Christian School participates in field trips throughout the year.</w:t>
      </w:r>
    </w:p>
    <w:p w14:paraId="56BFB3E2" w14:textId="77777777" w:rsidR="006B27BA" w:rsidRDefault="00E42911">
      <w:pPr>
        <w:pStyle w:val="ListParagraph"/>
        <w:numPr>
          <w:ilvl w:val="0"/>
          <w:numId w:val="1"/>
        </w:numPr>
        <w:spacing w:after="60" w:line="408" w:lineRule="auto"/>
      </w:pPr>
      <w:r>
        <w:rPr>
          <w:rFonts w:ascii="Calibri" w:eastAsia="Calibri" w:hAnsi="Calibri" w:cs="Calibri"/>
          <w:b/>
          <w:bCs/>
          <w:color w:val="1A1A1A"/>
          <w:sz w:val="22"/>
          <w:szCs w:val="22"/>
        </w:rPr>
        <w:t>Written permission</w:t>
      </w:r>
      <w:r>
        <w:rPr>
          <w:rFonts w:ascii="Calibri" w:eastAsia="Calibri" w:hAnsi="Calibri" w:cs="Calibri"/>
          <w:color w:val="1A1A1A"/>
          <w:sz w:val="22"/>
          <w:szCs w:val="22"/>
        </w:rPr>
        <w:t xml:space="preserve"> from a parent/guardian is required before any student may go on a field trip.</w:t>
      </w:r>
    </w:p>
    <w:p w14:paraId="1364BD98"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A first aid and spill kit must be in each vehicle transporting students.</w:t>
      </w:r>
    </w:p>
    <w:p w14:paraId="1ACA378E"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lastRenderedPageBreak/>
        <w:t>All students are required to ride in a car/bus occupied by at least one teacher or staff member of CCS. Parents/Guardians are allowed to drive their own student(s) on field trips. Students are not allowed to ride with any other person(s).</w:t>
      </w:r>
    </w:p>
    <w:p w14:paraId="5AC1F310"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In the event of an accident on a field trip, follow the emergency procedures outlined in the policy manual. In a medical emergency, dial 911, then contact parents, then school administration. Render first aid while awaiting EMS arrival.</w:t>
      </w:r>
    </w:p>
    <w:p w14:paraId="5D969AA8"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If a student must be transported to a hospital, a staff member will accompany the student until the parent/guardian arrives. In case of a car accident, notify proper authorities (Police/Highway Patrol/EMS/Fire) by dialing 911, then notify parents and school administration.</w:t>
      </w:r>
    </w:p>
    <w:p w14:paraId="75B803CF"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 xml:space="preserve">The </w:t>
      </w:r>
      <w:r>
        <w:rPr>
          <w:rFonts w:ascii="Calibri" w:eastAsia="Calibri" w:hAnsi="Calibri" w:cs="Calibri"/>
          <w:b/>
          <w:bCs/>
          <w:color w:val="1A1A1A"/>
          <w:sz w:val="22"/>
          <w:szCs w:val="22"/>
        </w:rPr>
        <w:t>location of the field trip</w:t>
      </w:r>
      <w:r>
        <w:rPr>
          <w:rFonts w:ascii="Calibri" w:eastAsia="Calibri" w:hAnsi="Calibri" w:cs="Calibri"/>
          <w:color w:val="1A1A1A"/>
          <w:sz w:val="22"/>
          <w:szCs w:val="22"/>
        </w:rPr>
        <w:t>, including name of location, address, phone number, and departure/expected return time, must be on file at the school before leaving.</w:t>
      </w:r>
    </w:p>
    <w:p w14:paraId="2F7701CE"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Attendance logs must be maintained while embarking and disembarking vehicles on field trips, as well as a head count for each staff member and/or volunteer.</w:t>
      </w:r>
    </w:p>
    <w:p w14:paraId="038CFB01"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 xml:space="preserve">Staffing ratios must be </w:t>
      </w:r>
      <w:proofErr w:type="gramStart"/>
      <w:r>
        <w:rPr>
          <w:rFonts w:ascii="Calibri" w:eastAsia="Calibri" w:hAnsi="Calibri" w:cs="Calibri"/>
          <w:color w:val="1A1A1A"/>
          <w:sz w:val="22"/>
          <w:szCs w:val="22"/>
        </w:rPr>
        <w:t>maintained at all times</w:t>
      </w:r>
      <w:proofErr w:type="gramEnd"/>
      <w:r>
        <w:rPr>
          <w:rFonts w:ascii="Calibri" w:eastAsia="Calibri" w:hAnsi="Calibri" w:cs="Calibri"/>
          <w:color w:val="1A1A1A"/>
          <w:sz w:val="22"/>
          <w:szCs w:val="22"/>
        </w:rPr>
        <w:t>.</w:t>
      </w:r>
    </w:p>
    <w:p w14:paraId="1CB462E8" w14:textId="77777777" w:rsidR="00FF4657" w:rsidRDefault="00FF4657">
      <w:pPr>
        <w:pBdr>
          <w:bottom w:val="single" w:sz="6" w:space="0" w:color="1B2A4A"/>
        </w:pBdr>
        <w:spacing w:before="240" w:after="240"/>
      </w:pPr>
    </w:p>
    <w:p w14:paraId="56B01C93" w14:textId="77777777" w:rsidR="006B27BA" w:rsidRDefault="00E42911">
      <w:pPr>
        <w:spacing w:before="60" w:after="60" w:line="384" w:lineRule="auto"/>
        <w:ind w:left="240"/>
      </w:pPr>
      <w:r>
        <w:rPr>
          <w:rFonts w:ascii="Cambria" w:eastAsia="Cambria" w:hAnsi="Cambria" w:cs="Cambria"/>
          <w:b/>
          <w:bCs/>
          <w:color w:val="B8972A"/>
          <w:spacing w:val="60"/>
          <w:sz w:val="18"/>
          <w:szCs w:val="18"/>
          <w:shd w:val="clear" w:color="auto" w:fill="1B2A4A"/>
        </w:rPr>
        <w:t>SECTION TEN</w:t>
      </w:r>
    </w:p>
    <w:p w14:paraId="3D450779" w14:textId="77777777" w:rsidR="006B27BA" w:rsidRDefault="00E42911">
      <w:pPr>
        <w:pStyle w:val="Heading1"/>
        <w:spacing w:before="400" w:after="100" w:line="300" w:lineRule="auto"/>
      </w:pPr>
      <w:r>
        <w:rPr>
          <w:rFonts w:ascii="Cambria" w:eastAsia="Cambria" w:hAnsi="Cambria" w:cs="Cambria"/>
          <w:color w:val="1B2A4A"/>
          <w:sz w:val="44"/>
          <w:szCs w:val="44"/>
        </w:rPr>
        <w:t>Fire Safety Plan</w:t>
      </w:r>
    </w:p>
    <w:p w14:paraId="1C3C7F28" w14:textId="77777777" w:rsidR="006B27BA" w:rsidRDefault="006B27BA">
      <w:pPr>
        <w:pBdr>
          <w:top w:val="single" w:sz="6" w:space="0" w:color="B8972A"/>
        </w:pBdr>
        <w:spacing w:after="200"/>
      </w:pPr>
    </w:p>
    <w:p w14:paraId="57E6DEF9" w14:textId="77777777" w:rsidR="006B27BA" w:rsidRDefault="00E42911">
      <w:pPr>
        <w:pStyle w:val="Heading2"/>
        <w:spacing w:before="320" w:after="80" w:line="312" w:lineRule="auto"/>
      </w:pPr>
      <w:r>
        <w:rPr>
          <w:rFonts w:ascii="Cambria" w:eastAsia="Cambria" w:hAnsi="Cambria" w:cs="Cambria"/>
          <w:color w:val="1B2A4A"/>
          <w:sz w:val="28"/>
          <w:szCs w:val="28"/>
        </w:rPr>
        <w:t>10.1   Fire Plan — Remain Calm</w:t>
      </w:r>
    </w:p>
    <w:p w14:paraId="4F04CE33" w14:textId="77777777" w:rsidR="006B27BA" w:rsidRDefault="006B27BA">
      <w:pPr>
        <w:spacing w:before="24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84"/>
      </w:tblGrid>
      <w:tr w:rsidR="006B27BA" w14:paraId="064BE769" w14:textId="77777777">
        <w:tc>
          <w:tcPr>
            <w:tcW w:w="0" w:type="auto"/>
            <w:tcBorders>
              <w:top w:val="single" w:sz="6" w:space="0" w:color="1B2A4A"/>
              <w:left w:val="single" w:sz="6" w:space="0" w:color="1B2A4A"/>
              <w:bottom w:val="single" w:sz="6" w:space="0" w:color="1B2A4A"/>
              <w:right w:val="single" w:sz="6" w:space="0" w:color="1B2A4A"/>
            </w:tcBorders>
            <w:shd w:val="clear" w:color="auto" w:fill="E8EDF5"/>
            <w:tcMar>
              <w:top w:w="240" w:type="dxa"/>
              <w:left w:w="320" w:type="dxa"/>
              <w:bottom w:w="240" w:type="dxa"/>
              <w:right w:w="320" w:type="dxa"/>
            </w:tcMar>
          </w:tcPr>
          <w:p w14:paraId="066748E8" w14:textId="77777777" w:rsidR="006B27BA" w:rsidRDefault="00E42911">
            <w:pPr>
              <w:spacing w:after="120" w:line="384" w:lineRule="auto"/>
            </w:pPr>
            <w:r>
              <w:rPr>
                <w:rFonts w:ascii="Calibri" w:eastAsia="Calibri" w:hAnsi="Calibri" w:cs="Calibri"/>
                <w:b/>
                <w:bCs/>
                <w:color w:val="1A1A1A"/>
                <w:spacing w:val="20"/>
                <w:sz w:val="21"/>
                <w:szCs w:val="21"/>
              </w:rPr>
              <w:t xml:space="preserve">▲ Emergency Protocol — Follow </w:t>
            </w:r>
            <w:proofErr w:type="gramStart"/>
            <w:r>
              <w:rPr>
                <w:rFonts w:ascii="Calibri" w:eastAsia="Calibri" w:hAnsi="Calibri" w:cs="Calibri"/>
                <w:b/>
                <w:bCs/>
                <w:color w:val="1A1A1A"/>
                <w:spacing w:val="20"/>
                <w:sz w:val="21"/>
                <w:szCs w:val="21"/>
              </w:rPr>
              <w:t>In</w:t>
            </w:r>
            <w:proofErr w:type="gramEnd"/>
            <w:r>
              <w:rPr>
                <w:rFonts w:ascii="Calibri" w:eastAsia="Calibri" w:hAnsi="Calibri" w:cs="Calibri"/>
                <w:b/>
                <w:bCs/>
                <w:color w:val="1A1A1A"/>
                <w:spacing w:val="20"/>
                <w:sz w:val="21"/>
                <w:szCs w:val="21"/>
              </w:rPr>
              <w:t xml:space="preserve"> Order</w:t>
            </w:r>
          </w:p>
          <w:p w14:paraId="43649F9B" w14:textId="77777777" w:rsidR="006B27BA" w:rsidRDefault="00E42911">
            <w:pPr>
              <w:spacing w:after="140" w:line="384" w:lineRule="auto"/>
            </w:pPr>
            <w:r>
              <w:rPr>
                <w:rFonts w:ascii="Calibri" w:eastAsia="Calibri" w:hAnsi="Calibri" w:cs="Calibri"/>
                <w:b/>
                <w:bCs/>
                <w:color w:val="1A1A1A"/>
                <w:sz w:val="21"/>
                <w:szCs w:val="21"/>
              </w:rPr>
              <w:t>In the event of fire, all staff and students must follow the steps below calmly and without delay.</w:t>
            </w:r>
          </w:p>
        </w:tc>
      </w:tr>
    </w:tbl>
    <w:p w14:paraId="28F9626A" w14:textId="77777777" w:rsidR="006B27BA" w:rsidRDefault="006B27BA">
      <w:pPr>
        <w:spacing w:after="240"/>
      </w:pPr>
    </w:p>
    <w:p w14:paraId="024149FD" w14:textId="77777777" w:rsidR="006B27BA" w:rsidRDefault="00E42911">
      <w:pPr>
        <w:pStyle w:val="ListParagraph"/>
        <w:numPr>
          <w:ilvl w:val="0"/>
          <w:numId w:val="4"/>
        </w:numPr>
        <w:spacing w:after="60" w:line="408" w:lineRule="auto"/>
      </w:pPr>
      <w:r>
        <w:rPr>
          <w:rFonts w:ascii="Calibri" w:eastAsia="Calibri" w:hAnsi="Calibri" w:cs="Calibri"/>
          <w:b/>
          <w:bCs/>
          <w:color w:val="1A1A1A"/>
          <w:sz w:val="22"/>
          <w:szCs w:val="22"/>
        </w:rPr>
        <w:t>Evacuate anyone in immediate danger.</w:t>
      </w:r>
    </w:p>
    <w:p w14:paraId="1DC01B58" w14:textId="77777777" w:rsidR="006B27BA" w:rsidRDefault="00E42911">
      <w:pPr>
        <w:pStyle w:val="ListParagraph"/>
        <w:numPr>
          <w:ilvl w:val="0"/>
          <w:numId w:val="4"/>
        </w:numPr>
        <w:spacing w:after="60" w:line="408" w:lineRule="auto"/>
      </w:pPr>
      <w:r>
        <w:rPr>
          <w:rFonts w:ascii="Calibri" w:eastAsia="Calibri" w:hAnsi="Calibri" w:cs="Calibri"/>
          <w:b/>
          <w:bCs/>
          <w:color w:val="1A1A1A"/>
          <w:sz w:val="22"/>
          <w:szCs w:val="22"/>
        </w:rPr>
        <w:t>Sound the alarm</w:t>
      </w:r>
      <w:r>
        <w:rPr>
          <w:rFonts w:ascii="Calibri" w:eastAsia="Calibri" w:hAnsi="Calibri" w:cs="Calibri"/>
          <w:color w:val="1A1A1A"/>
          <w:sz w:val="22"/>
          <w:szCs w:val="22"/>
        </w:rPr>
        <w:t xml:space="preserve"> — Call out </w:t>
      </w:r>
      <w:r>
        <w:rPr>
          <w:rFonts w:ascii="Calibri" w:eastAsia="Calibri" w:hAnsi="Calibri" w:cs="Calibri"/>
          <w:i/>
          <w:iCs/>
          <w:color w:val="1A1A1A"/>
          <w:sz w:val="22"/>
          <w:szCs w:val="22"/>
        </w:rPr>
        <w:t>“Code Red!”</w:t>
      </w:r>
      <w:r>
        <w:rPr>
          <w:rFonts w:ascii="Calibri" w:eastAsia="Calibri" w:hAnsi="Calibri" w:cs="Calibri"/>
          <w:color w:val="1A1A1A"/>
          <w:sz w:val="22"/>
          <w:szCs w:val="22"/>
        </w:rPr>
        <w:t xml:space="preserve"> and location — sound the fire alarm closest to you. Fire alarms are located at all Hall Door Exits: Front, Back, Right, and Left Hall Door Exits.</w:t>
      </w:r>
    </w:p>
    <w:p w14:paraId="6DE5CDCB" w14:textId="77777777" w:rsidR="006B27BA" w:rsidRDefault="00E42911">
      <w:pPr>
        <w:pStyle w:val="ListParagraph"/>
        <w:numPr>
          <w:ilvl w:val="0"/>
          <w:numId w:val="4"/>
        </w:numPr>
        <w:spacing w:after="60" w:line="408" w:lineRule="auto"/>
      </w:pPr>
      <w:proofErr w:type="gramStart"/>
      <w:r>
        <w:rPr>
          <w:rFonts w:ascii="Calibri" w:eastAsia="Calibri" w:hAnsi="Calibri" w:cs="Calibri"/>
          <w:b/>
          <w:bCs/>
          <w:color w:val="1A1A1A"/>
          <w:sz w:val="22"/>
          <w:szCs w:val="22"/>
        </w:rPr>
        <w:lastRenderedPageBreak/>
        <w:t>Report</w:t>
      </w:r>
      <w:proofErr w:type="gramEnd"/>
      <w:r>
        <w:rPr>
          <w:rFonts w:ascii="Calibri" w:eastAsia="Calibri" w:hAnsi="Calibri" w:cs="Calibri"/>
          <w:b/>
          <w:bCs/>
          <w:color w:val="1A1A1A"/>
          <w:sz w:val="22"/>
          <w:szCs w:val="22"/>
        </w:rPr>
        <w:t xml:space="preserve"> the </w:t>
      </w:r>
      <w:proofErr w:type="gramStart"/>
      <w:r>
        <w:rPr>
          <w:rFonts w:ascii="Calibri" w:eastAsia="Calibri" w:hAnsi="Calibri" w:cs="Calibri"/>
          <w:b/>
          <w:bCs/>
          <w:color w:val="1A1A1A"/>
          <w:sz w:val="22"/>
          <w:szCs w:val="22"/>
        </w:rPr>
        <w:t>fire to fire</w:t>
      </w:r>
      <w:proofErr w:type="gramEnd"/>
      <w:r>
        <w:rPr>
          <w:rFonts w:ascii="Calibri" w:eastAsia="Calibri" w:hAnsi="Calibri" w:cs="Calibri"/>
          <w:b/>
          <w:bCs/>
          <w:color w:val="1A1A1A"/>
          <w:sz w:val="22"/>
          <w:szCs w:val="22"/>
        </w:rPr>
        <w:t xml:space="preserve"> officials.</w:t>
      </w:r>
      <w:r>
        <w:rPr>
          <w:rFonts w:ascii="Calibri" w:eastAsia="Calibri" w:hAnsi="Calibri" w:cs="Calibri"/>
          <w:color w:val="1A1A1A"/>
          <w:sz w:val="22"/>
          <w:szCs w:val="22"/>
        </w:rPr>
        <w:t xml:space="preserve"> If a landline is available and working, use it first, then cell. Say: </w:t>
      </w:r>
      <w:r>
        <w:rPr>
          <w:rFonts w:ascii="Calibri" w:eastAsia="Calibri" w:hAnsi="Calibri" w:cs="Calibri"/>
          <w:i/>
          <w:iCs/>
          <w:color w:val="1A1A1A"/>
          <w:sz w:val="22"/>
          <w:szCs w:val="22"/>
        </w:rPr>
        <w:t>“There is a fire at Cornerstone Christian School, 1542 Albert Street, Camden. [Area that is on fire] is burning!”</w:t>
      </w:r>
    </w:p>
    <w:p w14:paraId="2414D8E3" w14:textId="77777777" w:rsidR="006B27BA" w:rsidRDefault="00E42911">
      <w:pPr>
        <w:pStyle w:val="ListParagraph"/>
        <w:numPr>
          <w:ilvl w:val="0"/>
          <w:numId w:val="4"/>
        </w:numPr>
        <w:spacing w:after="60" w:line="408" w:lineRule="auto"/>
      </w:pPr>
      <w:r>
        <w:rPr>
          <w:rFonts w:ascii="Calibri" w:eastAsia="Calibri" w:hAnsi="Calibri" w:cs="Calibri"/>
          <w:b/>
          <w:bCs/>
          <w:color w:val="1A1A1A"/>
          <w:sz w:val="22"/>
          <w:szCs w:val="22"/>
        </w:rPr>
        <w:t>Use a portable fire extinguisher</w:t>
      </w:r>
      <w:r>
        <w:rPr>
          <w:rFonts w:ascii="Calibri" w:eastAsia="Calibri" w:hAnsi="Calibri" w:cs="Calibri"/>
          <w:color w:val="1A1A1A"/>
          <w:sz w:val="22"/>
          <w:szCs w:val="22"/>
        </w:rPr>
        <w:t xml:space="preserve"> if it is safe to remain in the area. Portable fire extinguishers are located at the front door and at all 3 hall exit doors.</w:t>
      </w:r>
    </w:p>
    <w:p w14:paraId="4ED144EC" w14:textId="77777777" w:rsidR="006B27BA" w:rsidRDefault="00E42911">
      <w:pPr>
        <w:pStyle w:val="ListParagraph"/>
        <w:numPr>
          <w:ilvl w:val="0"/>
          <w:numId w:val="4"/>
        </w:numPr>
        <w:spacing w:after="60" w:line="408" w:lineRule="auto"/>
      </w:pPr>
      <w:r>
        <w:rPr>
          <w:rFonts w:ascii="Calibri" w:eastAsia="Calibri" w:hAnsi="Calibri" w:cs="Calibri"/>
          <w:b/>
          <w:bCs/>
          <w:color w:val="1A1A1A"/>
          <w:sz w:val="22"/>
          <w:szCs w:val="22"/>
        </w:rPr>
        <w:t>Close all doors and windows.</w:t>
      </w:r>
    </w:p>
    <w:p w14:paraId="4D4DDE03" w14:textId="77777777" w:rsidR="006B27BA" w:rsidRDefault="00E42911">
      <w:pPr>
        <w:pStyle w:val="ListParagraph"/>
        <w:numPr>
          <w:ilvl w:val="0"/>
          <w:numId w:val="4"/>
        </w:numPr>
        <w:spacing w:after="60" w:line="408" w:lineRule="auto"/>
      </w:pPr>
      <w:r>
        <w:rPr>
          <w:rFonts w:ascii="Calibri" w:eastAsia="Calibri" w:hAnsi="Calibri" w:cs="Calibri"/>
          <w:b/>
          <w:bCs/>
          <w:color w:val="1A1A1A"/>
          <w:sz w:val="22"/>
          <w:szCs w:val="22"/>
        </w:rPr>
        <w:t>Evacuate children and adults</w:t>
      </w:r>
      <w:r>
        <w:rPr>
          <w:rFonts w:ascii="Calibri" w:eastAsia="Calibri" w:hAnsi="Calibri" w:cs="Calibri"/>
          <w:color w:val="1A1A1A"/>
          <w:sz w:val="22"/>
          <w:szCs w:val="22"/>
        </w:rPr>
        <w:t xml:space="preserve"> through the nearest exit — away from fire — to an area well away from buildings. The meeting location is </w:t>
      </w:r>
      <w:r>
        <w:rPr>
          <w:rFonts w:ascii="Calibri" w:eastAsia="Calibri" w:hAnsi="Calibri" w:cs="Calibri"/>
          <w:b/>
          <w:bCs/>
          <w:color w:val="1A1A1A"/>
          <w:sz w:val="22"/>
          <w:szCs w:val="22"/>
        </w:rPr>
        <w:t>across the paved parking lot</w:t>
      </w:r>
      <w:r>
        <w:rPr>
          <w:rFonts w:ascii="Calibri" w:eastAsia="Calibri" w:hAnsi="Calibri" w:cs="Calibri"/>
          <w:color w:val="1A1A1A"/>
          <w:sz w:val="22"/>
          <w:szCs w:val="22"/>
        </w:rPr>
        <w:t>.</w:t>
      </w:r>
    </w:p>
    <w:p w14:paraId="3F4AEF7C" w14:textId="77777777" w:rsidR="006B27BA" w:rsidRDefault="00E42911">
      <w:pPr>
        <w:pStyle w:val="Heading3"/>
        <w:spacing w:before="200" w:after="60" w:line="384" w:lineRule="auto"/>
      </w:pPr>
      <w:r>
        <w:rPr>
          <w:rFonts w:ascii="Calibri" w:eastAsia="Calibri" w:hAnsi="Calibri" w:cs="Calibri"/>
          <w:color w:val="B8972A"/>
          <w:spacing w:val="10"/>
          <w:sz w:val="22"/>
          <w:szCs w:val="22"/>
        </w:rPr>
        <w:t>EVACUATION ROUTES BY ROOM</w:t>
      </w:r>
    </w:p>
    <w:p w14:paraId="38D22C15" w14:textId="77777777" w:rsidR="006B27BA" w:rsidRDefault="006B27BA">
      <w:pPr>
        <w:spacing w:before="200"/>
      </w:pPr>
    </w:p>
    <w:tbl>
      <w:tblPr>
        <w:tblW w:w="5000" w:type="pct"/>
        <w:tblBorders>
          <w:top w:val="single" w:sz="4" w:space="0" w:color="E5E7EB"/>
          <w:left w:val="single" w:sz="4" w:space="0" w:color="E5E7EB"/>
          <w:bottom w:val="single" w:sz="4" w:space="0" w:color="E5E7EB"/>
          <w:right w:val="single" w:sz="4" w:space="0" w:color="E5E7EB"/>
          <w:insideH w:val="single" w:sz="4" w:space="0" w:color="E5E7EB"/>
          <w:insideV w:val="single" w:sz="4" w:space="0" w:color="E5E7EB"/>
        </w:tblBorders>
        <w:tblCellMar>
          <w:left w:w="10" w:type="dxa"/>
          <w:right w:w="10" w:type="dxa"/>
        </w:tblCellMar>
        <w:tblLook w:val="0000" w:firstRow="0" w:lastRow="0" w:firstColumn="0" w:lastColumn="0" w:noHBand="0" w:noVBand="0"/>
      </w:tblPr>
      <w:tblGrid>
        <w:gridCol w:w="2158"/>
        <w:gridCol w:w="1942"/>
        <w:gridCol w:w="6690"/>
      </w:tblGrid>
      <w:tr w:rsidR="006B27BA" w14:paraId="098F5D77" w14:textId="77777777">
        <w:trPr>
          <w:tblHeader/>
        </w:trPr>
        <w:tc>
          <w:tcPr>
            <w:tcW w:w="1000" w:type="pct"/>
            <w:shd w:val="clear" w:color="auto" w:fill="1B2A4A"/>
            <w:tcMar>
              <w:top w:w="90" w:type="dxa"/>
              <w:left w:w="135" w:type="dxa"/>
              <w:bottom w:w="90" w:type="dxa"/>
              <w:right w:w="135" w:type="dxa"/>
            </w:tcMar>
          </w:tcPr>
          <w:p w14:paraId="71F1F8C5" w14:textId="77777777" w:rsidR="006B27BA" w:rsidRDefault="00E42911">
            <w:r>
              <w:rPr>
                <w:rFonts w:ascii="Cambria" w:eastAsia="Cambria" w:hAnsi="Cambria" w:cs="Cambria"/>
                <w:b/>
                <w:bCs/>
                <w:color w:val="FFFFFF"/>
                <w:sz w:val="20"/>
                <w:szCs w:val="20"/>
              </w:rPr>
              <w:t>Room / Area</w:t>
            </w:r>
          </w:p>
        </w:tc>
        <w:tc>
          <w:tcPr>
            <w:tcW w:w="900" w:type="pct"/>
            <w:shd w:val="clear" w:color="auto" w:fill="1B2A4A"/>
            <w:tcMar>
              <w:top w:w="90" w:type="dxa"/>
              <w:left w:w="135" w:type="dxa"/>
              <w:bottom w:w="90" w:type="dxa"/>
              <w:right w:w="135" w:type="dxa"/>
            </w:tcMar>
          </w:tcPr>
          <w:p w14:paraId="6AE180EB" w14:textId="77777777" w:rsidR="006B27BA" w:rsidRDefault="00E42911">
            <w:r>
              <w:rPr>
                <w:rFonts w:ascii="Cambria" w:eastAsia="Cambria" w:hAnsi="Cambria" w:cs="Cambria"/>
                <w:b/>
                <w:bCs/>
                <w:color w:val="FFFFFF"/>
                <w:sz w:val="20"/>
                <w:szCs w:val="20"/>
              </w:rPr>
              <w:t>Exit Door</w:t>
            </w:r>
          </w:p>
        </w:tc>
        <w:tc>
          <w:tcPr>
            <w:tcW w:w="3100" w:type="pct"/>
            <w:shd w:val="clear" w:color="auto" w:fill="1B2A4A"/>
            <w:tcMar>
              <w:top w:w="90" w:type="dxa"/>
              <w:left w:w="135" w:type="dxa"/>
              <w:bottom w:w="90" w:type="dxa"/>
              <w:right w:w="135" w:type="dxa"/>
            </w:tcMar>
          </w:tcPr>
          <w:p w14:paraId="681BB22D" w14:textId="77777777" w:rsidR="006B27BA" w:rsidRDefault="00E42911">
            <w:r>
              <w:rPr>
                <w:rFonts w:ascii="Cambria" w:eastAsia="Cambria" w:hAnsi="Cambria" w:cs="Cambria"/>
                <w:b/>
                <w:bCs/>
                <w:color w:val="FFFFFF"/>
                <w:sz w:val="20"/>
                <w:szCs w:val="20"/>
              </w:rPr>
              <w:t>Direction to Meeting Point</w:t>
            </w:r>
          </w:p>
        </w:tc>
      </w:tr>
      <w:tr w:rsidR="006B27BA" w14:paraId="5C9CE233" w14:textId="77777777">
        <w:tc>
          <w:tcPr>
            <w:tcW w:w="1000" w:type="pct"/>
            <w:tcMar>
              <w:top w:w="90" w:type="dxa"/>
              <w:left w:w="135" w:type="dxa"/>
              <w:bottom w:w="90" w:type="dxa"/>
              <w:right w:w="135" w:type="dxa"/>
            </w:tcMar>
          </w:tcPr>
          <w:p w14:paraId="5C014E09" w14:textId="77777777" w:rsidR="006B27BA" w:rsidRDefault="00E42911">
            <w:r>
              <w:rPr>
                <w:rFonts w:ascii="Calibri" w:eastAsia="Calibri" w:hAnsi="Calibri" w:cs="Calibri"/>
                <w:color w:val="1A1A1A"/>
                <w:sz w:val="22"/>
                <w:szCs w:val="22"/>
              </w:rPr>
              <w:t>Front Corner Office</w:t>
            </w:r>
          </w:p>
        </w:tc>
        <w:tc>
          <w:tcPr>
            <w:tcW w:w="900" w:type="pct"/>
            <w:tcMar>
              <w:top w:w="90" w:type="dxa"/>
              <w:left w:w="135" w:type="dxa"/>
              <w:bottom w:w="90" w:type="dxa"/>
              <w:right w:w="135" w:type="dxa"/>
            </w:tcMar>
          </w:tcPr>
          <w:p w14:paraId="391B84C3" w14:textId="77777777" w:rsidR="006B27BA" w:rsidRDefault="00E42911">
            <w:r>
              <w:rPr>
                <w:rFonts w:ascii="Calibri" w:eastAsia="Calibri" w:hAnsi="Calibri" w:cs="Calibri"/>
                <w:color w:val="1A1A1A"/>
                <w:sz w:val="22"/>
                <w:szCs w:val="22"/>
              </w:rPr>
              <w:t>Office Door</w:t>
            </w:r>
          </w:p>
        </w:tc>
        <w:tc>
          <w:tcPr>
            <w:tcW w:w="3100" w:type="pct"/>
            <w:tcMar>
              <w:top w:w="90" w:type="dxa"/>
              <w:left w:w="135" w:type="dxa"/>
              <w:bottom w:w="90" w:type="dxa"/>
              <w:right w:w="135" w:type="dxa"/>
            </w:tcMar>
          </w:tcPr>
          <w:p w14:paraId="6FC11058" w14:textId="77777777" w:rsidR="006B27BA" w:rsidRDefault="00E42911">
            <w:r>
              <w:rPr>
                <w:rFonts w:ascii="Calibri" w:eastAsia="Calibri" w:hAnsi="Calibri" w:cs="Calibri"/>
                <w:color w:val="1A1A1A"/>
                <w:sz w:val="22"/>
                <w:szCs w:val="22"/>
              </w:rPr>
              <w:t>Straight across to paved parking lot (may change to grass area in front of church)</w:t>
            </w:r>
          </w:p>
        </w:tc>
      </w:tr>
      <w:tr w:rsidR="006B27BA" w14:paraId="4B0EF339" w14:textId="77777777">
        <w:tc>
          <w:tcPr>
            <w:tcW w:w="1000" w:type="pct"/>
            <w:tcMar>
              <w:top w:w="90" w:type="dxa"/>
              <w:left w:w="135" w:type="dxa"/>
              <w:bottom w:w="90" w:type="dxa"/>
              <w:right w:w="135" w:type="dxa"/>
            </w:tcMar>
          </w:tcPr>
          <w:p w14:paraId="099E9D77" w14:textId="77777777" w:rsidR="006B27BA" w:rsidRDefault="00E42911">
            <w:r>
              <w:rPr>
                <w:rFonts w:ascii="Calibri" w:eastAsia="Calibri" w:hAnsi="Calibri" w:cs="Calibri"/>
                <w:color w:val="1A1A1A"/>
                <w:sz w:val="22"/>
                <w:szCs w:val="22"/>
              </w:rPr>
              <w:t>Main Front Office</w:t>
            </w:r>
          </w:p>
        </w:tc>
        <w:tc>
          <w:tcPr>
            <w:tcW w:w="900" w:type="pct"/>
            <w:tcMar>
              <w:top w:w="90" w:type="dxa"/>
              <w:left w:w="135" w:type="dxa"/>
              <w:bottom w:w="90" w:type="dxa"/>
              <w:right w:w="135" w:type="dxa"/>
            </w:tcMar>
          </w:tcPr>
          <w:p w14:paraId="250B9707" w14:textId="77777777" w:rsidR="006B27BA" w:rsidRDefault="00E42911">
            <w:r>
              <w:rPr>
                <w:rFonts w:ascii="Calibri" w:eastAsia="Calibri" w:hAnsi="Calibri" w:cs="Calibri"/>
                <w:color w:val="1A1A1A"/>
                <w:sz w:val="22"/>
                <w:szCs w:val="22"/>
              </w:rPr>
              <w:t>Front Door</w:t>
            </w:r>
          </w:p>
        </w:tc>
        <w:tc>
          <w:tcPr>
            <w:tcW w:w="3100" w:type="pct"/>
            <w:tcMar>
              <w:top w:w="90" w:type="dxa"/>
              <w:left w:w="135" w:type="dxa"/>
              <w:bottom w:w="90" w:type="dxa"/>
              <w:right w:w="135" w:type="dxa"/>
            </w:tcMar>
          </w:tcPr>
          <w:p w14:paraId="48ADB53E" w14:textId="77777777" w:rsidR="006B27BA" w:rsidRDefault="00E42911">
            <w:r>
              <w:rPr>
                <w:rFonts w:ascii="Calibri" w:eastAsia="Calibri" w:hAnsi="Calibri" w:cs="Calibri"/>
                <w:color w:val="1A1A1A"/>
                <w:sz w:val="22"/>
                <w:szCs w:val="22"/>
              </w:rPr>
              <w:t>Right and across paved parking lot</w:t>
            </w:r>
          </w:p>
        </w:tc>
      </w:tr>
      <w:tr w:rsidR="006B27BA" w14:paraId="42219DE3" w14:textId="77777777">
        <w:tc>
          <w:tcPr>
            <w:tcW w:w="1000" w:type="pct"/>
            <w:tcMar>
              <w:top w:w="90" w:type="dxa"/>
              <w:left w:w="135" w:type="dxa"/>
              <w:bottom w:w="90" w:type="dxa"/>
              <w:right w:w="135" w:type="dxa"/>
            </w:tcMar>
          </w:tcPr>
          <w:p w14:paraId="1795BA89" w14:textId="77777777" w:rsidR="006B27BA" w:rsidRDefault="00E42911">
            <w:r>
              <w:rPr>
                <w:rFonts w:ascii="Calibri" w:eastAsia="Calibri" w:hAnsi="Calibri" w:cs="Calibri"/>
                <w:color w:val="1A1A1A"/>
                <w:sz w:val="22"/>
                <w:szCs w:val="22"/>
              </w:rPr>
              <w:t>Cafeteria / Library</w:t>
            </w:r>
          </w:p>
        </w:tc>
        <w:tc>
          <w:tcPr>
            <w:tcW w:w="900" w:type="pct"/>
            <w:tcMar>
              <w:top w:w="90" w:type="dxa"/>
              <w:left w:w="135" w:type="dxa"/>
              <w:bottom w:w="90" w:type="dxa"/>
              <w:right w:w="135" w:type="dxa"/>
            </w:tcMar>
          </w:tcPr>
          <w:p w14:paraId="6621D1AA" w14:textId="77777777" w:rsidR="006B27BA" w:rsidRDefault="00E42911">
            <w:r>
              <w:rPr>
                <w:rFonts w:ascii="Calibri" w:eastAsia="Calibri" w:hAnsi="Calibri" w:cs="Calibri"/>
                <w:color w:val="1A1A1A"/>
                <w:sz w:val="22"/>
                <w:szCs w:val="22"/>
              </w:rPr>
              <w:t>Front Door</w:t>
            </w:r>
          </w:p>
        </w:tc>
        <w:tc>
          <w:tcPr>
            <w:tcW w:w="3100" w:type="pct"/>
            <w:tcMar>
              <w:top w:w="90" w:type="dxa"/>
              <w:left w:w="135" w:type="dxa"/>
              <w:bottom w:w="90" w:type="dxa"/>
              <w:right w:w="135" w:type="dxa"/>
            </w:tcMar>
          </w:tcPr>
          <w:p w14:paraId="3A7553EE" w14:textId="77777777" w:rsidR="006B27BA" w:rsidRDefault="00E42911">
            <w:r>
              <w:rPr>
                <w:rFonts w:ascii="Calibri" w:eastAsia="Calibri" w:hAnsi="Calibri" w:cs="Calibri"/>
                <w:color w:val="1A1A1A"/>
                <w:sz w:val="22"/>
                <w:szCs w:val="22"/>
              </w:rPr>
              <w:t>Right and across paved parking lot</w:t>
            </w:r>
          </w:p>
        </w:tc>
      </w:tr>
      <w:tr w:rsidR="006B27BA" w14:paraId="4F668C83" w14:textId="77777777">
        <w:tc>
          <w:tcPr>
            <w:tcW w:w="1000" w:type="pct"/>
            <w:tcMar>
              <w:top w:w="90" w:type="dxa"/>
              <w:left w:w="135" w:type="dxa"/>
              <w:bottom w:w="90" w:type="dxa"/>
              <w:right w:w="135" w:type="dxa"/>
            </w:tcMar>
          </w:tcPr>
          <w:p w14:paraId="1EB2F1CC" w14:textId="77777777" w:rsidR="006B27BA" w:rsidRDefault="00E42911">
            <w:r>
              <w:rPr>
                <w:rFonts w:ascii="Calibri" w:eastAsia="Calibri" w:hAnsi="Calibri" w:cs="Calibri"/>
                <w:color w:val="1A1A1A"/>
                <w:sz w:val="22"/>
                <w:szCs w:val="22"/>
              </w:rPr>
              <w:t>Teacher's Restroom</w:t>
            </w:r>
          </w:p>
        </w:tc>
        <w:tc>
          <w:tcPr>
            <w:tcW w:w="900" w:type="pct"/>
            <w:tcMar>
              <w:top w:w="90" w:type="dxa"/>
              <w:left w:w="135" w:type="dxa"/>
              <w:bottom w:w="90" w:type="dxa"/>
              <w:right w:w="135" w:type="dxa"/>
            </w:tcMar>
          </w:tcPr>
          <w:p w14:paraId="51F2DAE7" w14:textId="77777777" w:rsidR="006B27BA" w:rsidRDefault="00E42911">
            <w:r>
              <w:rPr>
                <w:rFonts w:ascii="Calibri" w:eastAsia="Calibri" w:hAnsi="Calibri" w:cs="Calibri"/>
                <w:color w:val="1A1A1A"/>
                <w:sz w:val="22"/>
                <w:szCs w:val="22"/>
              </w:rPr>
              <w:t>Front Door</w:t>
            </w:r>
          </w:p>
        </w:tc>
        <w:tc>
          <w:tcPr>
            <w:tcW w:w="3100" w:type="pct"/>
            <w:tcMar>
              <w:top w:w="90" w:type="dxa"/>
              <w:left w:w="135" w:type="dxa"/>
              <w:bottom w:w="90" w:type="dxa"/>
              <w:right w:w="135" w:type="dxa"/>
            </w:tcMar>
          </w:tcPr>
          <w:p w14:paraId="6CC4A7CE" w14:textId="77777777" w:rsidR="006B27BA" w:rsidRDefault="00E42911">
            <w:r>
              <w:rPr>
                <w:rFonts w:ascii="Calibri" w:eastAsia="Calibri" w:hAnsi="Calibri" w:cs="Calibri"/>
                <w:color w:val="1A1A1A"/>
                <w:sz w:val="22"/>
                <w:szCs w:val="22"/>
              </w:rPr>
              <w:t>Right and across paved parking lot</w:t>
            </w:r>
          </w:p>
        </w:tc>
      </w:tr>
      <w:tr w:rsidR="006B27BA" w14:paraId="4590CA0A" w14:textId="77777777">
        <w:tc>
          <w:tcPr>
            <w:tcW w:w="1000" w:type="pct"/>
            <w:tcMar>
              <w:top w:w="90" w:type="dxa"/>
              <w:left w:w="135" w:type="dxa"/>
              <w:bottom w:w="90" w:type="dxa"/>
              <w:right w:w="135" w:type="dxa"/>
            </w:tcMar>
          </w:tcPr>
          <w:p w14:paraId="2C294F0A" w14:textId="77777777" w:rsidR="006B27BA" w:rsidRDefault="00E42911">
            <w:r>
              <w:rPr>
                <w:rFonts w:ascii="Calibri" w:eastAsia="Calibri" w:hAnsi="Calibri" w:cs="Calibri"/>
                <w:color w:val="1A1A1A"/>
                <w:sz w:val="22"/>
                <w:szCs w:val="22"/>
              </w:rPr>
              <w:t>Book Room</w:t>
            </w:r>
          </w:p>
        </w:tc>
        <w:tc>
          <w:tcPr>
            <w:tcW w:w="900" w:type="pct"/>
            <w:tcMar>
              <w:top w:w="90" w:type="dxa"/>
              <w:left w:w="135" w:type="dxa"/>
              <w:bottom w:w="90" w:type="dxa"/>
              <w:right w:w="135" w:type="dxa"/>
            </w:tcMar>
          </w:tcPr>
          <w:p w14:paraId="47C9F71E" w14:textId="77777777" w:rsidR="006B27BA" w:rsidRDefault="00E42911">
            <w:r>
              <w:rPr>
                <w:rFonts w:ascii="Calibri" w:eastAsia="Calibri" w:hAnsi="Calibri" w:cs="Calibri"/>
                <w:color w:val="1A1A1A"/>
                <w:sz w:val="22"/>
                <w:szCs w:val="22"/>
              </w:rPr>
              <w:t>Front Door</w:t>
            </w:r>
          </w:p>
        </w:tc>
        <w:tc>
          <w:tcPr>
            <w:tcW w:w="3100" w:type="pct"/>
            <w:tcMar>
              <w:top w:w="90" w:type="dxa"/>
              <w:left w:w="135" w:type="dxa"/>
              <w:bottom w:w="90" w:type="dxa"/>
              <w:right w:w="135" w:type="dxa"/>
            </w:tcMar>
          </w:tcPr>
          <w:p w14:paraId="2A1A147D" w14:textId="77777777" w:rsidR="006B27BA" w:rsidRDefault="00E42911">
            <w:r>
              <w:rPr>
                <w:rFonts w:ascii="Calibri" w:eastAsia="Calibri" w:hAnsi="Calibri" w:cs="Calibri"/>
                <w:color w:val="1A1A1A"/>
                <w:sz w:val="22"/>
                <w:szCs w:val="22"/>
              </w:rPr>
              <w:t>Right and across paved parking lot</w:t>
            </w:r>
          </w:p>
        </w:tc>
      </w:tr>
      <w:tr w:rsidR="006B27BA" w14:paraId="3973A40B" w14:textId="77777777">
        <w:tc>
          <w:tcPr>
            <w:tcW w:w="1000" w:type="pct"/>
            <w:tcMar>
              <w:top w:w="90" w:type="dxa"/>
              <w:left w:w="135" w:type="dxa"/>
              <w:bottom w:w="90" w:type="dxa"/>
              <w:right w:w="135" w:type="dxa"/>
            </w:tcMar>
          </w:tcPr>
          <w:p w14:paraId="5EA3B82C" w14:textId="77777777" w:rsidR="006B27BA" w:rsidRDefault="00E42911">
            <w:r>
              <w:rPr>
                <w:rFonts w:ascii="Calibri" w:eastAsia="Calibri" w:hAnsi="Calibri" w:cs="Calibri"/>
                <w:color w:val="1A1A1A"/>
                <w:sz w:val="22"/>
                <w:szCs w:val="22"/>
              </w:rPr>
              <w:t>Girls Bathroom</w:t>
            </w:r>
          </w:p>
        </w:tc>
        <w:tc>
          <w:tcPr>
            <w:tcW w:w="900" w:type="pct"/>
            <w:tcMar>
              <w:top w:w="90" w:type="dxa"/>
              <w:left w:w="135" w:type="dxa"/>
              <w:bottom w:w="90" w:type="dxa"/>
              <w:right w:w="135" w:type="dxa"/>
            </w:tcMar>
          </w:tcPr>
          <w:p w14:paraId="49DD6852" w14:textId="77777777" w:rsidR="006B27BA" w:rsidRDefault="00E42911">
            <w:r>
              <w:rPr>
                <w:rFonts w:ascii="Calibri" w:eastAsia="Calibri" w:hAnsi="Calibri" w:cs="Calibri"/>
                <w:color w:val="1A1A1A"/>
                <w:sz w:val="22"/>
                <w:szCs w:val="22"/>
              </w:rPr>
              <w:t>Front Door</w:t>
            </w:r>
          </w:p>
        </w:tc>
        <w:tc>
          <w:tcPr>
            <w:tcW w:w="3100" w:type="pct"/>
            <w:tcMar>
              <w:top w:w="90" w:type="dxa"/>
              <w:left w:w="135" w:type="dxa"/>
              <w:bottom w:w="90" w:type="dxa"/>
              <w:right w:w="135" w:type="dxa"/>
            </w:tcMar>
          </w:tcPr>
          <w:p w14:paraId="4DF7E0B0" w14:textId="77777777" w:rsidR="006B27BA" w:rsidRDefault="00E42911">
            <w:r>
              <w:rPr>
                <w:rFonts w:ascii="Calibri" w:eastAsia="Calibri" w:hAnsi="Calibri" w:cs="Calibri"/>
                <w:color w:val="1A1A1A"/>
                <w:sz w:val="22"/>
                <w:szCs w:val="22"/>
              </w:rPr>
              <w:t>Right and across paved parking lot</w:t>
            </w:r>
          </w:p>
        </w:tc>
      </w:tr>
      <w:tr w:rsidR="006B27BA" w14:paraId="5B072CCA" w14:textId="77777777">
        <w:tc>
          <w:tcPr>
            <w:tcW w:w="1000" w:type="pct"/>
            <w:tcMar>
              <w:top w:w="90" w:type="dxa"/>
              <w:left w:w="135" w:type="dxa"/>
              <w:bottom w:w="90" w:type="dxa"/>
              <w:right w:w="135" w:type="dxa"/>
            </w:tcMar>
          </w:tcPr>
          <w:p w14:paraId="24690740" w14:textId="77777777" w:rsidR="006B27BA" w:rsidRDefault="00E42911">
            <w:r>
              <w:rPr>
                <w:rFonts w:ascii="Calibri" w:eastAsia="Calibri" w:hAnsi="Calibri" w:cs="Calibri"/>
                <w:color w:val="1A1A1A"/>
                <w:sz w:val="22"/>
                <w:szCs w:val="22"/>
              </w:rPr>
              <w:t>Boys Bathroom</w:t>
            </w:r>
          </w:p>
        </w:tc>
        <w:tc>
          <w:tcPr>
            <w:tcW w:w="900" w:type="pct"/>
            <w:tcMar>
              <w:top w:w="90" w:type="dxa"/>
              <w:left w:w="135" w:type="dxa"/>
              <w:bottom w:w="90" w:type="dxa"/>
              <w:right w:w="135" w:type="dxa"/>
            </w:tcMar>
          </w:tcPr>
          <w:p w14:paraId="6C47E023" w14:textId="77777777" w:rsidR="006B27BA" w:rsidRDefault="00E42911">
            <w:r>
              <w:rPr>
                <w:rFonts w:ascii="Calibri" w:eastAsia="Calibri" w:hAnsi="Calibri" w:cs="Calibri"/>
                <w:color w:val="1A1A1A"/>
                <w:sz w:val="22"/>
                <w:szCs w:val="22"/>
              </w:rPr>
              <w:t>Front Door</w:t>
            </w:r>
          </w:p>
        </w:tc>
        <w:tc>
          <w:tcPr>
            <w:tcW w:w="3100" w:type="pct"/>
            <w:tcMar>
              <w:top w:w="90" w:type="dxa"/>
              <w:left w:w="135" w:type="dxa"/>
              <w:bottom w:w="90" w:type="dxa"/>
              <w:right w:w="135" w:type="dxa"/>
            </w:tcMar>
          </w:tcPr>
          <w:p w14:paraId="1C6EA045" w14:textId="77777777" w:rsidR="006B27BA" w:rsidRDefault="00E42911">
            <w:r>
              <w:rPr>
                <w:rFonts w:ascii="Calibri" w:eastAsia="Calibri" w:hAnsi="Calibri" w:cs="Calibri"/>
                <w:color w:val="1A1A1A"/>
                <w:sz w:val="22"/>
                <w:szCs w:val="22"/>
              </w:rPr>
              <w:t>Right and across paved parking lot</w:t>
            </w:r>
          </w:p>
        </w:tc>
      </w:tr>
      <w:tr w:rsidR="006B27BA" w14:paraId="39053466" w14:textId="77777777">
        <w:tc>
          <w:tcPr>
            <w:tcW w:w="1000" w:type="pct"/>
            <w:tcMar>
              <w:top w:w="90" w:type="dxa"/>
              <w:left w:w="135" w:type="dxa"/>
              <w:bottom w:w="90" w:type="dxa"/>
              <w:right w:w="135" w:type="dxa"/>
            </w:tcMar>
          </w:tcPr>
          <w:p w14:paraId="3D4E244A" w14:textId="77777777" w:rsidR="006B27BA" w:rsidRDefault="00E42911">
            <w:r>
              <w:rPr>
                <w:rFonts w:ascii="Calibri" w:eastAsia="Calibri" w:hAnsi="Calibri" w:cs="Calibri"/>
                <w:color w:val="1A1A1A"/>
                <w:sz w:val="22"/>
                <w:szCs w:val="22"/>
              </w:rPr>
              <w:t>Classroom #1</w:t>
            </w:r>
          </w:p>
        </w:tc>
        <w:tc>
          <w:tcPr>
            <w:tcW w:w="900" w:type="pct"/>
            <w:tcMar>
              <w:top w:w="90" w:type="dxa"/>
              <w:left w:w="135" w:type="dxa"/>
              <w:bottom w:w="90" w:type="dxa"/>
              <w:right w:w="135" w:type="dxa"/>
            </w:tcMar>
          </w:tcPr>
          <w:p w14:paraId="79D2FBBA" w14:textId="77777777" w:rsidR="006B27BA" w:rsidRDefault="00E42911">
            <w:r>
              <w:rPr>
                <w:rFonts w:ascii="Calibri" w:eastAsia="Calibri" w:hAnsi="Calibri" w:cs="Calibri"/>
                <w:color w:val="1A1A1A"/>
                <w:sz w:val="22"/>
                <w:szCs w:val="22"/>
              </w:rPr>
              <w:t>Left Hall Door</w:t>
            </w:r>
          </w:p>
        </w:tc>
        <w:tc>
          <w:tcPr>
            <w:tcW w:w="3100" w:type="pct"/>
            <w:tcMar>
              <w:top w:w="90" w:type="dxa"/>
              <w:left w:w="135" w:type="dxa"/>
              <w:bottom w:w="90" w:type="dxa"/>
              <w:right w:w="135" w:type="dxa"/>
            </w:tcMar>
          </w:tcPr>
          <w:p w14:paraId="2E100E66" w14:textId="77777777" w:rsidR="006B27BA" w:rsidRDefault="00E42911">
            <w:r>
              <w:rPr>
                <w:rFonts w:ascii="Calibri" w:eastAsia="Calibri" w:hAnsi="Calibri" w:cs="Calibri"/>
                <w:color w:val="1A1A1A"/>
                <w:sz w:val="22"/>
                <w:szCs w:val="22"/>
              </w:rPr>
              <w:t>Across paved parking lot</w:t>
            </w:r>
          </w:p>
        </w:tc>
      </w:tr>
      <w:tr w:rsidR="006B27BA" w14:paraId="40E96A84" w14:textId="77777777">
        <w:tc>
          <w:tcPr>
            <w:tcW w:w="1000" w:type="pct"/>
            <w:tcMar>
              <w:top w:w="90" w:type="dxa"/>
              <w:left w:w="135" w:type="dxa"/>
              <w:bottom w:w="90" w:type="dxa"/>
              <w:right w:w="135" w:type="dxa"/>
            </w:tcMar>
          </w:tcPr>
          <w:p w14:paraId="17B802A0" w14:textId="77777777" w:rsidR="006B27BA" w:rsidRDefault="00E42911">
            <w:r>
              <w:rPr>
                <w:rFonts w:ascii="Calibri" w:eastAsia="Calibri" w:hAnsi="Calibri" w:cs="Calibri"/>
                <w:color w:val="1A1A1A"/>
                <w:sz w:val="22"/>
                <w:szCs w:val="22"/>
              </w:rPr>
              <w:t>Classroom #2</w:t>
            </w:r>
          </w:p>
        </w:tc>
        <w:tc>
          <w:tcPr>
            <w:tcW w:w="900" w:type="pct"/>
            <w:tcMar>
              <w:top w:w="90" w:type="dxa"/>
              <w:left w:w="135" w:type="dxa"/>
              <w:bottom w:w="90" w:type="dxa"/>
              <w:right w:w="135" w:type="dxa"/>
            </w:tcMar>
          </w:tcPr>
          <w:p w14:paraId="0949783D" w14:textId="77777777" w:rsidR="006B27BA" w:rsidRDefault="00E42911">
            <w:r>
              <w:rPr>
                <w:rFonts w:ascii="Calibri" w:eastAsia="Calibri" w:hAnsi="Calibri" w:cs="Calibri"/>
                <w:color w:val="1A1A1A"/>
                <w:sz w:val="22"/>
                <w:szCs w:val="22"/>
              </w:rPr>
              <w:t>Left Hall Door</w:t>
            </w:r>
          </w:p>
        </w:tc>
        <w:tc>
          <w:tcPr>
            <w:tcW w:w="3100" w:type="pct"/>
            <w:tcMar>
              <w:top w:w="90" w:type="dxa"/>
              <w:left w:w="135" w:type="dxa"/>
              <w:bottom w:w="90" w:type="dxa"/>
              <w:right w:w="135" w:type="dxa"/>
            </w:tcMar>
          </w:tcPr>
          <w:p w14:paraId="629673E8" w14:textId="77777777" w:rsidR="006B27BA" w:rsidRDefault="00E42911">
            <w:r>
              <w:rPr>
                <w:rFonts w:ascii="Calibri" w:eastAsia="Calibri" w:hAnsi="Calibri" w:cs="Calibri"/>
                <w:color w:val="1A1A1A"/>
                <w:sz w:val="22"/>
                <w:szCs w:val="22"/>
              </w:rPr>
              <w:t>Across paved parking lot</w:t>
            </w:r>
          </w:p>
        </w:tc>
      </w:tr>
      <w:tr w:rsidR="006B27BA" w14:paraId="7F2BE892" w14:textId="77777777">
        <w:tc>
          <w:tcPr>
            <w:tcW w:w="1000" w:type="pct"/>
            <w:tcMar>
              <w:top w:w="90" w:type="dxa"/>
              <w:left w:w="135" w:type="dxa"/>
              <w:bottom w:w="90" w:type="dxa"/>
              <w:right w:w="135" w:type="dxa"/>
            </w:tcMar>
          </w:tcPr>
          <w:p w14:paraId="55A81E9F" w14:textId="77777777" w:rsidR="006B27BA" w:rsidRDefault="00E42911">
            <w:r>
              <w:rPr>
                <w:rFonts w:ascii="Calibri" w:eastAsia="Calibri" w:hAnsi="Calibri" w:cs="Calibri"/>
                <w:color w:val="1A1A1A"/>
                <w:sz w:val="22"/>
                <w:szCs w:val="22"/>
              </w:rPr>
              <w:t>Classroom #3</w:t>
            </w:r>
          </w:p>
        </w:tc>
        <w:tc>
          <w:tcPr>
            <w:tcW w:w="900" w:type="pct"/>
            <w:tcMar>
              <w:top w:w="90" w:type="dxa"/>
              <w:left w:w="135" w:type="dxa"/>
              <w:bottom w:w="90" w:type="dxa"/>
              <w:right w:w="135" w:type="dxa"/>
            </w:tcMar>
          </w:tcPr>
          <w:p w14:paraId="2DAB9D58" w14:textId="77777777" w:rsidR="006B27BA" w:rsidRDefault="00E42911">
            <w:r>
              <w:rPr>
                <w:rFonts w:ascii="Calibri" w:eastAsia="Calibri" w:hAnsi="Calibri" w:cs="Calibri"/>
                <w:color w:val="1A1A1A"/>
                <w:sz w:val="22"/>
                <w:szCs w:val="22"/>
              </w:rPr>
              <w:t>Right Hall Door</w:t>
            </w:r>
          </w:p>
        </w:tc>
        <w:tc>
          <w:tcPr>
            <w:tcW w:w="3100" w:type="pct"/>
            <w:tcMar>
              <w:top w:w="90" w:type="dxa"/>
              <w:left w:w="135" w:type="dxa"/>
              <w:bottom w:w="90" w:type="dxa"/>
              <w:right w:w="135" w:type="dxa"/>
            </w:tcMar>
          </w:tcPr>
          <w:p w14:paraId="2BBFFBCE" w14:textId="77777777" w:rsidR="006B27BA" w:rsidRDefault="00E42911">
            <w:r>
              <w:rPr>
                <w:rFonts w:ascii="Calibri" w:eastAsia="Calibri" w:hAnsi="Calibri" w:cs="Calibri"/>
                <w:color w:val="1A1A1A"/>
                <w:sz w:val="22"/>
                <w:szCs w:val="22"/>
              </w:rPr>
              <w:t>Across paved parking lot</w:t>
            </w:r>
          </w:p>
        </w:tc>
      </w:tr>
      <w:tr w:rsidR="006B27BA" w14:paraId="4D99FA4B" w14:textId="77777777">
        <w:tc>
          <w:tcPr>
            <w:tcW w:w="1000" w:type="pct"/>
            <w:tcMar>
              <w:top w:w="90" w:type="dxa"/>
              <w:left w:w="135" w:type="dxa"/>
              <w:bottom w:w="90" w:type="dxa"/>
              <w:right w:w="135" w:type="dxa"/>
            </w:tcMar>
          </w:tcPr>
          <w:p w14:paraId="528627F7" w14:textId="77777777" w:rsidR="006B27BA" w:rsidRDefault="00E42911">
            <w:r>
              <w:rPr>
                <w:rFonts w:ascii="Calibri" w:eastAsia="Calibri" w:hAnsi="Calibri" w:cs="Calibri"/>
                <w:color w:val="1A1A1A"/>
                <w:sz w:val="22"/>
                <w:szCs w:val="22"/>
              </w:rPr>
              <w:t>Classroom #4</w:t>
            </w:r>
          </w:p>
        </w:tc>
        <w:tc>
          <w:tcPr>
            <w:tcW w:w="900" w:type="pct"/>
            <w:tcMar>
              <w:top w:w="90" w:type="dxa"/>
              <w:left w:w="135" w:type="dxa"/>
              <w:bottom w:w="90" w:type="dxa"/>
              <w:right w:w="135" w:type="dxa"/>
            </w:tcMar>
          </w:tcPr>
          <w:p w14:paraId="7FB8238A" w14:textId="77777777" w:rsidR="006B27BA" w:rsidRDefault="00E42911">
            <w:r>
              <w:rPr>
                <w:rFonts w:ascii="Calibri" w:eastAsia="Calibri" w:hAnsi="Calibri" w:cs="Calibri"/>
                <w:color w:val="1A1A1A"/>
                <w:sz w:val="22"/>
                <w:szCs w:val="22"/>
              </w:rPr>
              <w:t>Right Hall Door</w:t>
            </w:r>
          </w:p>
        </w:tc>
        <w:tc>
          <w:tcPr>
            <w:tcW w:w="3100" w:type="pct"/>
            <w:tcMar>
              <w:top w:w="90" w:type="dxa"/>
              <w:left w:w="135" w:type="dxa"/>
              <w:bottom w:w="90" w:type="dxa"/>
              <w:right w:w="135" w:type="dxa"/>
            </w:tcMar>
          </w:tcPr>
          <w:p w14:paraId="56386C27" w14:textId="77777777" w:rsidR="006B27BA" w:rsidRDefault="00E42911">
            <w:r>
              <w:rPr>
                <w:rFonts w:ascii="Calibri" w:eastAsia="Calibri" w:hAnsi="Calibri" w:cs="Calibri"/>
                <w:color w:val="1A1A1A"/>
                <w:sz w:val="22"/>
                <w:szCs w:val="22"/>
              </w:rPr>
              <w:t>Across paved parking lot</w:t>
            </w:r>
          </w:p>
        </w:tc>
      </w:tr>
      <w:tr w:rsidR="006B27BA" w14:paraId="1A0C64D9" w14:textId="77777777">
        <w:tc>
          <w:tcPr>
            <w:tcW w:w="1000" w:type="pct"/>
            <w:tcMar>
              <w:top w:w="90" w:type="dxa"/>
              <w:left w:w="135" w:type="dxa"/>
              <w:bottom w:w="90" w:type="dxa"/>
              <w:right w:w="135" w:type="dxa"/>
            </w:tcMar>
          </w:tcPr>
          <w:p w14:paraId="2723FF31" w14:textId="77777777" w:rsidR="006B27BA" w:rsidRDefault="00E42911">
            <w:r>
              <w:rPr>
                <w:rFonts w:ascii="Calibri" w:eastAsia="Calibri" w:hAnsi="Calibri" w:cs="Calibri"/>
                <w:color w:val="1A1A1A"/>
                <w:sz w:val="22"/>
                <w:szCs w:val="22"/>
              </w:rPr>
              <w:t>Classroom #5</w:t>
            </w:r>
          </w:p>
        </w:tc>
        <w:tc>
          <w:tcPr>
            <w:tcW w:w="900" w:type="pct"/>
            <w:tcMar>
              <w:top w:w="90" w:type="dxa"/>
              <w:left w:w="135" w:type="dxa"/>
              <w:bottom w:w="90" w:type="dxa"/>
              <w:right w:w="135" w:type="dxa"/>
            </w:tcMar>
          </w:tcPr>
          <w:p w14:paraId="2B01BC84" w14:textId="77777777" w:rsidR="006B27BA" w:rsidRDefault="00E42911">
            <w:r>
              <w:rPr>
                <w:rFonts w:ascii="Calibri" w:eastAsia="Calibri" w:hAnsi="Calibri" w:cs="Calibri"/>
                <w:color w:val="1A1A1A"/>
                <w:sz w:val="22"/>
                <w:szCs w:val="22"/>
              </w:rPr>
              <w:t>Right Hall Door</w:t>
            </w:r>
          </w:p>
        </w:tc>
        <w:tc>
          <w:tcPr>
            <w:tcW w:w="3100" w:type="pct"/>
            <w:tcMar>
              <w:top w:w="90" w:type="dxa"/>
              <w:left w:w="135" w:type="dxa"/>
              <w:bottom w:w="90" w:type="dxa"/>
              <w:right w:w="135" w:type="dxa"/>
            </w:tcMar>
          </w:tcPr>
          <w:p w14:paraId="7CA9D2E4" w14:textId="77777777" w:rsidR="006B27BA" w:rsidRDefault="00E42911">
            <w:r>
              <w:rPr>
                <w:rFonts w:ascii="Calibri" w:eastAsia="Calibri" w:hAnsi="Calibri" w:cs="Calibri"/>
                <w:color w:val="1A1A1A"/>
                <w:sz w:val="22"/>
                <w:szCs w:val="22"/>
              </w:rPr>
              <w:t>Across paved parking lot</w:t>
            </w:r>
          </w:p>
        </w:tc>
      </w:tr>
      <w:tr w:rsidR="006B27BA" w14:paraId="382CAABB" w14:textId="77777777">
        <w:tc>
          <w:tcPr>
            <w:tcW w:w="1000" w:type="pct"/>
            <w:tcMar>
              <w:top w:w="90" w:type="dxa"/>
              <w:left w:w="135" w:type="dxa"/>
              <w:bottom w:w="90" w:type="dxa"/>
              <w:right w:w="135" w:type="dxa"/>
            </w:tcMar>
          </w:tcPr>
          <w:p w14:paraId="6885A196" w14:textId="77777777" w:rsidR="006B27BA" w:rsidRDefault="00E42911">
            <w:r>
              <w:rPr>
                <w:rFonts w:ascii="Calibri" w:eastAsia="Calibri" w:hAnsi="Calibri" w:cs="Calibri"/>
                <w:color w:val="1A1A1A"/>
                <w:sz w:val="22"/>
                <w:szCs w:val="22"/>
              </w:rPr>
              <w:t>Classroom #6</w:t>
            </w:r>
          </w:p>
        </w:tc>
        <w:tc>
          <w:tcPr>
            <w:tcW w:w="900" w:type="pct"/>
            <w:tcMar>
              <w:top w:w="90" w:type="dxa"/>
              <w:left w:w="135" w:type="dxa"/>
              <w:bottom w:w="90" w:type="dxa"/>
              <w:right w:w="135" w:type="dxa"/>
            </w:tcMar>
          </w:tcPr>
          <w:p w14:paraId="6994DFA4" w14:textId="77777777" w:rsidR="006B27BA" w:rsidRDefault="00E42911">
            <w:r>
              <w:rPr>
                <w:rFonts w:ascii="Calibri" w:eastAsia="Calibri" w:hAnsi="Calibri" w:cs="Calibri"/>
                <w:color w:val="1A1A1A"/>
                <w:sz w:val="22"/>
                <w:szCs w:val="22"/>
              </w:rPr>
              <w:t>Back Hall Door</w:t>
            </w:r>
          </w:p>
        </w:tc>
        <w:tc>
          <w:tcPr>
            <w:tcW w:w="3100" w:type="pct"/>
            <w:tcMar>
              <w:top w:w="90" w:type="dxa"/>
              <w:left w:w="135" w:type="dxa"/>
              <w:bottom w:w="90" w:type="dxa"/>
              <w:right w:w="135" w:type="dxa"/>
            </w:tcMar>
          </w:tcPr>
          <w:p w14:paraId="0F5482DA" w14:textId="77777777" w:rsidR="006B27BA" w:rsidRDefault="00E42911">
            <w:r>
              <w:rPr>
                <w:rFonts w:ascii="Calibri" w:eastAsia="Calibri" w:hAnsi="Calibri" w:cs="Calibri"/>
                <w:color w:val="1A1A1A"/>
                <w:sz w:val="22"/>
                <w:szCs w:val="22"/>
              </w:rPr>
              <w:t>Left and across paved parking lot</w:t>
            </w:r>
          </w:p>
        </w:tc>
      </w:tr>
      <w:tr w:rsidR="006B27BA" w14:paraId="3714E720" w14:textId="77777777">
        <w:tc>
          <w:tcPr>
            <w:tcW w:w="1000" w:type="pct"/>
            <w:tcMar>
              <w:top w:w="90" w:type="dxa"/>
              <w:left w:w="135" w:type="dxa"/>
              <w:bottom w:w="90" w:type="dxa"/>
              <w:right w:w="135" w:type="dxa"/>
            </w:tcMar>
          </w:tcPr>
          <w:p w14:paraId="249E90FE" w14:textId="77777777" w:rsidR="006B27BA" w:rsidRDefault="00E42911">
            <w:r>
              <w:rPr>
                <w:rFonts w:ascii="Calibri" w:eastAsia="Calibri" w:hAnsi="Calibri" w:cs="Calibri"/>
                <w:color w:val="1A1A1A"/>
                <w:sz w:val="22"/>
                <w:szCs w:val="22"/>
              </w:rPr>
              <w:t>Classroom #7</w:t>
            </w:r>
          </w:p>
        </w:tc>
        <w:tc>
          <w:tcPr>
            <w:tcW w:w="900" w:type="pct"/>
            <w:tcMar>
              <w:top w:w="90" w:type="dxa"/>
              <w:left w:w="135" w:type="dxa"/>
              <w:bottom w:w="90" w:type="dxa"/>
              <w:right w:w="135" w:type="dxa"/>
            </w:tcMar>
          </w:tcPr>
          <w:p w14:paraId="722D1791" w14:textId="77777777" w:rsidR="006B27BA" w:rsidRDefault="00E42911">
            <w:r>
              <w:rPr>
                <w:rFonts w:ascii="Calibri" w:eastAsia="Calibri" w:hAnsi="Calibri" w:cs="Calibri"/>
                <w:color w:val="1A1A1A"/>
                <w:sz w:val="22"/>
                <w:szCs w:val="22"/>
              </w:rPr>
              <w:t>Back Hall Door</w:t>
            </w:r>
          </w:p>
        </w:tc>
        <w:tc>
          <w:tcPr>
            <w:tcW w:w="3100" w:type="pct"/>
            <w:tcMar>
              <w:top w:w="90" w:type="dxa"/>
              <w:left w:w="135" w:type="dxa"/>
              <w:bottom w:w="90" w:type="dxa"/>
              <w:right w:w="135" w:type="dxa"/>
            </w:tcMar>
          </w:tcPr>
          <w:p w14:paraId="46EE17D3" w14:textId="77777777" w:rsidR="006B27BA" w:rsidRDefault="00E42911">
            <w:r>
              <w:rPr>
                <w:rFonts w:ascii="Calibri" w:eastAsia="Calibri" w:hAnsi="Calibri" w:cs="Calibri"/>
                <w:color w:val="1A1A1A"/>
                <w:sz w:val="22"/>
                <w:szCs w:val="22"/>
              </w:rPr>
              <w:t>Left and across paved parking lot</w:t>
            </w:r>
          </w:p>
        </w:tc>
      </w:tr>
      <w:tr w:rsidR="006B27BA" w14:paraId="40C9153E" w14:textId="77777777">
        <w:tc>
          <w:tcPr>
            <w:tcW w:w="1000" w:type="pct"/>
            <w:tcMar>
              <w:top w:w="90" w:type="dxa"/>
              <w:left w:w="135" w:type="dxa"/>
              <w:bottom w:w="90" w:type="dxa"/>
              <w:right w:w="135" w:type="dxa"/>
            </w:tcMar>
          </w:tcPr>
          <w:p w14:paraId="37F37890" w14:textId="77777777" w:rsidR="006B27BA" w:rsidRDefault="00E42911">
            <w:r>
              <w:rPr>
                <w:rFonts w:ascii="Calibri" w:eastAsia="Calibri" w:hAnsi="Calibri" w:cs="Calibri"/>
                <w:color w:val="1A1A1A"/>
                <w:sz w:val="22"/>
                <w:szCs w:val="22"/>
              </w:rPr>
              <w:t>Room #8</w:t>
            </w:r>
          </w:p>
        </w:tc>
        <w:tc>
          <w:tcPr>
            <w:tcW w:w="900" w:type="pct"/>
            <w:tcMar>
              <w:top w:w="90" w:type="dxa"/>
              <w:left w:w="135" w:type="dxa"/>
              <w:bottom w:w="90" w:type="dxa"/>
              <w:right w:w="135" w:type="dxa"/>
            </w:tcMar>
          </w:tcPr>
          <w:p w14:paraId="12650029" w14:textId="77777777" w:rsidR="006B27BA" w:rsidRDefault="00E42911">
            <w:r>
              <w:rPr>
                <w:rFonts w:ascii="Calibri" w:eastAsia="Calibri" w:hAnsi="Calibri" w:cs="Calibri"/>
                <w:color w:val="1A1A1A"/>
                <w:sz w:val="22"/>
                <w:szCs w:val="22"/>
              </w:rPr>
              <w:t>Back Hall Door</w:t>
            </w:r>
          </w:p>
        </w:tc>
        <w:tc>
          <w:tcPr>
            <w:tcW w:w="3100" w:type="pct"/>
            <w:tcMar>
              <w:top w:w="90" w:type="dxa"/>
              <w:left w:w="135" w:type="dxa"/>
              <w:bottom w:w="90" w:type="dxa"/>
              <w:right w:w="135" w:type="dxa"/>
            </w:tcMar>
          </w:tcPr>
          <w:p w14:paraId="47C3E230" w14:textId="77777777" w:rsidR="006B27BA" w:rsidRDefault="00E42911">
            <w:r>
              <w:rPr>
                <w:rFonts w:ascii="Calibri" w:eastAsia="Calibri" w:hAnsi="Calibri" w:cs="Calibri"/>
                <w:color w:val="1A1A1A"/>
                <w:sz w:val="22"/>
                <w:szCs w:val="22"/>
              </w:rPr>
              <w:t>Left and across paved parking lot</w:t>
            </w:r>
          </w:p>
        </w:tc>
      </w:tr>
      <w:tr w:rsidR="006B27BA" w14:paraId="5C7A2591" w14:textId="77777777">
        <w:tc>
          <w:tcPr>
            <w:tcW w:w="1000" w:type="pct"/>
            <w:tcMar>
              <w:top w:w="90" w:type="dxa"/>
              <w:left w:w="135" w:type="dxa"/>
              <w:bottom w:w="90" w:type="dxa"/>
              <w:right w:w="135" w:type="dxa"/>
            </w:tcMar>
          </w:tcPr>
          <w:p w14:paraId="7D40C223" w14:textId="77777777" w:rsidR="006B27BA" w:rsidRDefault="00E42911">
            <w:r>
              <w:rPr>
                <w:rFonts w:ascii="Calibri" w:eastAsia="Calibri" w:hAnsi="Calibri" w:cs="Calibri"/>
                <w:color w:val="1A1A1A"/>
                <w:sz w:val="22"/>
                <w:szCs w:val="22"/>
              </w:rPr>
              <w:t>Classroom #9</w:t>
            </w:r>
          </w:p>
        </w:tc>
        <w:tc>
          <w:tcPr>
            <w:tcW w:w="900" w:type="pct"/>
            <w:tcMar>
              <w:top w:w="90" w:type="dxa"/>
              <w:left w:w="135" w:type="dxa"/>
              <w:bottom w:w="90" w:type="dxa"/>
              <w:right w:w="135" w:type="dxa"/>
            </w:tcMar>
          </w:tcPr>
          <w:p w14:paraId="3864B805" w14:textId="77777777" w:rsidR="006B27BA" w:rsidRDefault="00E42911">
            <w:r>
              <w:rPr>
                <w:rFonts w:ascii="Calibri" w:eastAsia="Calibri" w:hAnsi="Calibri" w:cs="Calibri"/>
                <w:color w:val="1A1A1A"/>
                <w:sz w:val="22"/>
                <w:szCs w:val="22"/>
              </w:rPr>
              <w:t>Back Hall Door</w:t>
            </w:r>
          </w:p>
        </w:tc>
        <w:tc>
          <w:tcPr>
            <w:tcW w:w="3100" w:type="pct"/>
            <w:tcMar>
              <w:top w:w="90" w:type="dxa"/>
              <w:left w:w="135" w:type="dxa"/>
              <w:bottom w:w="90" w:type="dxa"/>
              <w:right w:w="135" w:type="dxa"/>
            </w:tcMar>
          </w:tcPr>
          <w:p w14:paraId="0AF462AC" w14:textId="77777777" w:rsidR="006B27BA" w:rsidRDefault="00E42911">
            <w:r>
              <w:rPr>
                <w:rFonts w:ascii="Calibri" w:eastAsia="Calibri" w:hAnsi="Calibri" w:cs="Calibri"/>
                <w:color w:val="1A1A1A"/>
                <w:sz w:val="22"/>
                <w:szCs w:val="22"/>
              </w:rPr>
              <w:t>Left and across paved parking lot</w:t>
            </w:r>
          </w:p>
        </w:tc>
      </w:tr>
      <w:tr w:rsidR="006B27BA" w14:paraId="5D6C4852" w14:textId="77777777">
        <w:tc>
          <w:tcPr>
            <w:tcW w:w="1000" w:type="pct"/>
            <w:tcMar>
              <w:top w:w="90" w:type="dxa"/>
              <w:left w:w="135" w:type="dxa"/>
              <w:bottom w:w="90" w:type="dxa"/>
              <w:right w:w="135" w:type="dxa"/>
            </w:tcMar>
          </w:tcPr>
          <w:p w14:paraId="550017A6" w14:textId="77777777" w:rsidR="006B27BA" w:rsidRDefault="00E42911">
            <w:r>
              <w:rPr>
                <w:rFonts w:ascii="Calibri" w:eastAsia="Calibri" w:hAnsi="Calibri" w:cs="Calibri"/>
                <w:color w:val="1A1A1A"/>
                <w:sz w:val="22"/>
                <w:szCs w:val="22"/>
              </w:rPr>
              <w:t>Classroom #10</w:t>
            </w:r>
          </w:p>
        </w:tc>
        <w:tc>
          <w:tcPr>
            <w:tcW w:w="900" w:type="pct"/>
            <w:tcMar>
              <w:top w:w="90" w:type="dxa"/>
              <w:left w:w="135" w:type="dxa"/>
              <w:bottom w:w="90" w:type="dxa"/>
              <w:right w:w="135" w:type="dxa"/>
            </w:tcMar>
          </w:tcPr>
          <w:p w14:paraId="7F980B53" w14:textId="77777777" w:rsidR="006B27BA" w:rsidRDefault="00E42911">
            <w:r>
              <w:rPr>
                <w:rFonts w:ascii="Calibri" w:eastAsia="Calibri" w:hAnsi="Calibri" w:cs="Calibri"/>
                <w:color w:val="1A1A1A"/>
                <w:sz w:val="22"/>
                <w:szCs w:val="22"/>
              </w:rPr>
              <w:t>Back Hall Door</w:t>
            </w:r>
          </w:p>
        </w:tc>
        <w:tc>
          <w:tcPr>
            <w:tcW w:w="3100" w:type="pct"/>
            <w:tcMar>
              <w:top w:w="90" w:type="dxa"/>
              <w:left w:w="135" w:type="dxa"/>
              <w:bottom w:w="90" w:type="dxa"/>
              <w:right w:w="135" w:type="dxa"/>
            </w:tcMar>
          </w:tcPr>
          <w:p w14:paraId="06F76F0F" w14:textId="77777777" w:rsidR="006B27BA" w:rsidRDefault="00E42911">
            <w:r>
              <w:rPr>
                <w:rFonts w:ascii="Calibri" w:eastAsia="Calibri" w:hAnsi="Calibri" w:cs="Calibri"/>
                <w:color w:val="1A1A1A"/>
                <w:sz w:val="22"/>
                <w:szCs w:val="22"/>
              </w:rPr>
              <w:t>Left and across paved parking lot</w:t>
            </w:r>
          </w:p>
        </w:tc>
      </w:tr>
      <w:tr w:rsidR="006B27BA" w14:paraId="3616ABFF" w14:textId="77777777">
        <w:tc>
          <w:tcPr>
            <w:tcW w:w="1000" w:type="pct"/>
            <w:tcMar>
              <w:top w:w="90" w:type="dxa"/>
              <w:left w:w="135" w:type="dxa"/>
              <w:bottom w:w="90" w:type="dxa"/>
              <w:right w:w="135" w:type="dxa"/>
            </w:tcMar>
          </w:tcPr>
          <w:p w14:paraId="1E1F62A2" w14:textId="77777777" w:rsidR="006B27BA" w:rsidRDefault="00E42911">
            <w:r>
              <w:rPr>
                <w:rFonts w:ascii="Calibri" w:eastAsia="Calibri" w:hAnsi="Calibri" w:cs="Calibri"/>
                <w:color w:val="1A1A1A"/>
                <w:sz w:val="22"/>
                <w:szCs w:val="22"/>
              </w:rPr>
              <w:t>Storage Room #11</w:t>
            </w:r>
          </w:p>
        </w:tc>
        <w:tc>
          <w:tcPr>
            <w:tcW w:w="900" w:type="pct"/>
            <w:tcMar>
              <w:top w:w="90" w:type="dxa"/>
              <w:left w:w="135" w:type="dxa"/>
              <w:bottom w:w="90" w:type="dxa"/>
              <w:right w:w="135" w:type="dxa"/>
            </w:tcMar>
          </w:tcPr>
          <w:p w14:paraId="3517A975" w14:textId="77777777" w:rsidR="006B27BA" w:rsidRDefault="00E42911">
            <w:r>
              <w:rPr>
                <w:rFonts w:ascii="Calibri" w:eastAsia="Calibri" w:hAnsi="Calibri" w:cs="Calibri"/>
                <w:color w:val="1A1A1A"/>
                <w:sz w:val="22"/>
                <w:szCs w:val="22"/>
              </w:rPr>
              <w:t>Back Hall Door</w:t>
            </w:r>
          </w:p>
        </w:tc>
        <w:tc>
          <w:tcPr>
            <w:tcW w:w="3100" w:type="pct"/>
            <w:tcMar>
              <w:top w:w="90" w:type="dxa"/>
              <w:left w:w="135" w:type="dxa"/>
              <w:bottom w:w="90" w:type="dxa"/>
              <w:right w:w="135" w:type="dxa"/>
            </w:tcMar>
          </w:tcPr>
          <w:p w14:paraId="67CCC7B7" w14:textId="77777777" w:rsidR="006B27BA" w:rsidRDefault="00E42911">
            <w:r>
              <w:rPr>
                <w:rFonts w:ascii="Calibri" w:eastAsia="Calibri" w:hAnsi="Calibri" w:cs="Calibri"/>
                <w:color w:val="1A1A1A"/>
                <w:sz w:val="22"/>
                <w:szCs w:val="22"/>
              </w:rPr>
              <w:t>Left and across paved parking lot</w:t>
            </w:r>
          </w:p>
        </w:tc>
      </w:tr>
    </w:tbl>
    <w:p w14:paraId="1ED11A6C" w14:textId="77777777" w:rsidR="006B27BA" w:rsidRDefault="006B27BA">
      <w:pPr>
        <w:spacing w:after="200"/>
      </w:pPr>
    </w:p>
    <w:p w14:paraId="56EF7155" w14:textId="77777777" w:rsidR="006B27BA" w:rsidRDefault="006B27BA">
      <w:pPr>
        <w:spacing w:before="24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84"/>
      </w:tblGrid>
      <w:tr w:rsidR="006B27BA" w14:paraId="18247002" w14:textId="77777777">
        <w:tc>
          <w:tcPr>
            <w:tcW w:w="0" w:type="auto"/>
            <w:tcBorders>
              <w:top w:val="single" w:sz="6" w:space="0" w:color="1B2A4A"/>
              <w:left w:val="single" w:sz="6" w:space="0" w:color="1B2A4A"/>
              <w:bottom w:val="single" w:sz="6" w:space="0" w:color="1B2A4A"/>
              <w:right w:val="single" w:sz="6" w:space="0" w:color="1B2A4A"/>
            </w:tcBorders>
            <w:shd w:val="clear" w:color="auto" w:fill="F0F4FA"/>
            <w:tcMar>
              <w:top w:w="200" w:type="dxa"/>
              <w:left w:w="280" w:type="dxa"/>
              <w:bottom w:w="200" w:type="dxa"/>
              <w:right w:w="280" w:type="dxa"/>
            </w:tcMar>
          </w:tcPr>
          <w:p w14:paraId="3ADBAA63" w14:textId="77777777" w:rsidR="006B27BA" w:rsidRDefault="00E42911">
            <w:pPr>
              <w:spacing w:after="140" w:line="384" w:lineRule="auto"/>
            </w:pPr>
            <w:r>
              <w:rPr>
                <w:rFonts w:ascii="Calibri" w:eastAsia="Calibri" w:hAnsi="Calibri" w:cs="Calibri"/>
                <w:b/>
                <w:bCs/>
                <w:color w:val="1A1A1A"/>
                <w:sz w:val="22"/>
                <w:szCs w:val="22"/>
              </w:rPr>
              <w:lastRenderedPageBreak/>
              <w:t>Alternate Exits:</w:t>
            </w:r>
            <w:r>
              <w:rPr>
                <w:rFonts w:ascii="Calibri" w:eastAsia="Calibri" w:hAnsi="Calibri" w:cs="Calibri"/>
                <w:color w:val="1A1A1A"/>
                <w:sz w:val="21"/>
                <w:szCs w:val="21"/>
              </w:rPr>
              <w:t xml:space="preserve"> Front office side door (located in front private office), left hall door, right hall door, back hall door.</w:t>
            </w:r>
          </w:p>
        </w:tc>
      </w:tr>
    </w:tbl>
    <w:p w14:paraId="48E9C09D" w14:textId="77777777" w:rsidR="006B27BA" w:rsidRDefault="006B27BA">
      <w:pPr>
        <w:spacing w:after="240"/>
      </w:pPr>
    </w:p>
    <w:p w14:paraId="4A8F103D" w14:textId="77777777" w:rsidR="006B27BA" w:rsidRDefault="006B27BA">
      <w:pPr>
        <w:pBdr>
          <w:bottom w:val="single" w:sz="6" w:space="0" w:color="1A1A1A"/>
        </w:pBdr>
        <w:spacing w:before="240" w:after="240"/>
      </w:pPr>
    </w:p>
    <w:p w14:paraId="6D6EDFC1" w14:textId="77777777" w:rsidR="006B27BA" w:rsidRDefault="00E42911">
      <w:pPr>
        <w:pStyle w:val="Heading2"/>
        <w:spacing w:before="320" w:after="80" w:line="312" w:lineRule="auto"/>
      </w:pPr>
      <w:r>
        <w:rPr>
          <w:rFonts w:ascii="Cambria" w:eastAsia="Cambria" w:hAnsi="Cambria" w:cs="Cambria"/>
          <w:color w:val="1B2A4A"/>
          <w:sz w:val="28"/>
          <w:szCs w:val="28"/>
        </w:rPr>
        <w:t>10.2   Post-Evacuation Procedures</w:t>
      </w:r>
    </w:p>
    <w:p w14:paraId="518AE905" w14:textId="77777777" w:rsidR="006B27BA" w:rsidRDefault="00E42911">
      <w:pPr>
        <w:spacing w:before="60" w:after="240" w:line="384" w:lineRule="auto"/>
      </w:pPr>
      <w:r>
        <w:rPr>
          <w:rFonts w:ascii="Calibri" w:eastAsia="Calibri" w:hAnsi="Calibri" w:cs="Calibri"/>
          <w:b/>
          <w:bCs/>
          <w:color w:val="1A1A1A"/>
          <w:sz w:val="22"/>
          <w:szCs w:val="22"/>
        </w:rPr>
        <w:t>Before proceeding through numbered steps, supervisors must:</w:t>
      </w:r>
    </w:p>
    <w:p w14:paraId="591A5309"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Check bathrooms, unused rooms and other areas where someone may be away from the group.</w:t>
      </w:r>
    </w:p>
    <w:p w14:paraId="61F06186" w14:textId="77777777" w:rsidR="006B27BA" w:rsidRDefault="00E42911">
      <w:pPr>
        <w:pStyle w:val="ListParagraph"/>
        <w:numPr>
          <w:ilvl w:val="0"/>
          <w:numId w:val="1"/>
        </w:numPr>
        <w:spacing w:after="60" w:line="408" w:lineRule="auto"/>
      </w:pPr>
      <w:r>
        <w:rPr>
          <w:rFonts w:ascii="Calibri" w:eastAsia="Calibri" w:hAnsi="Calibri" w:cs="Calibri"/>
          <w:color w:val="1A1A1A"/>
          <w:sz w:val="22"/>
          <w:szCs w:val="22"/>
        </w:rPr>
        <w:t>Take the attendance log, time sheet, first aid kit, emergency files, cash, checks, and other records easily carried.</w:t>
      </w:r>
    </w:p>
    <w:p w14:paraId="5DDA490A" w14:textId="77777777" w:rsidR="006B27BA" w:rsidRDefault="00E42911">
      <w:pPr>
        <w:pStyle w:val="ListParagraph"/>
        <w:numPr>
          <w:ilvl w:val="0"/>
          <w:numId w:val="4"/>
        </w:numPr>
        <w:spacing w:after="60" w:line="408" w:lineRule="auto"/>
      </w:pPr>
      <w:r>
        <w:rPr>
          <w:rFonts w:ascii="Calibri" w:eastAsia="Calibri" w:hAnsi="Calibri" w:cs="Calibri"/>
          <w:color w:val="1A1A1A"/>
          <w:sz w:val="22"/>
          <w:szCs w:val="22"/>
        </w:rPr>
        <w:t>Supervisors account for all students and staff by checking attendance log and time sheet.</w:t>
      </w:r>
    </w:p>
    <w:p w14:paraId="1A30EC09" w14:textId="77777777" w:rsidR="006B27BA" w:rsidRDefault="00E42911">
      <w:pPr>
        <w:pStyle w:val="ListParagraph"/>
        <w:numPr>
          <w:ilvl w:val="0"/>
          <w:numId w:val="4"/>
        </w:numPr>
        <w:spacing w:after="60" w:line="408" w:lineRule="auto"/>
      </w:pPr>
      <w:r>
        <w:rPr>
          <w:rFonts w:ascii="Calibri" w:eastAsia="Calibri" w:hAnsi="Calibri" w:cs="Calibri"/>
          <w:b/>
          <w:bCs/>
          <w:color w:val="1A1A1A"/>
          <w:sz w:val="22"/>
          <w:szCs w:val="22"/>
        </w:rPr>
        <w:t>Director Etters</w:t>
      </w:r>
      <w:r>
        <w:rPr>
          <w:rFonts w:ascii="Calibri" w:eastAsia="Calibri" w:hAnsi="Calibri" w:cs="Calibri"/>
          <w:color w:val="1A1A1A"/>
          <w:sz w:val="22"/>
          <w:szCs w:val="22"/>
        </w:rPr>
        <w:t xml:space="preserve"> (or person acting in her absence) will follow up with all Staff to ensure everyone is safe, then notify the supervisor inside the building that everyone is accounted for. The supervisor inside will finish checking and securing all rooms. Mrs. Etters will also be available to answer questions or provide information.</w:t>
      </w:r>
    </w:p>
    <w:p w14:paraId="61DBE238" w14:textId="77777777" w:rsidR="006B27BA" w:rsidRDefault="00E42911">
      <w:pPr>
        <w:pStyle w:val="ListParagraph"/>
        <w:numPr>
          <w:ilvl w:val="0"/>
          <w:numId w:val="4"/>
        </w:numPr>
        <w:spacing w:after="60" w:line="408" w:lineRule="auto"/>
      </w:pPr>
      <w:r>
        <w:rPr>
          <w:rFonts w:ascii="Calibri" w:eastAsia="Calibri" w:hAnsi="Calibri" w:cs="Calibri"/>
          <w:color w:val="1A1A1A"/>
          <w:sz w:val="22"/>
          <w:szCs w:val="22"/>
        </w:rPr>
        <w:t>Reassure students of their safety. Administer first aid if needed.</w:t>
      </w:r>
    </w:p>
    <w:p w14:paraId="4B826D16" w14:textId="77777777" w:rsidR="006B27BA" w:rsidRDefault="00E42911">
      <w:pPr>
        <w:pStyle w:val="ListParagraph"/>
        <w:numPr>
          <w:ilvl w:val="0"/>
          <w:numId w:val="4"/>
        </w:numPr>
        <w:spacing w:after="60" w:line="408" w:lineRule="auto"/>
      </w:pPr>
      <w:r>
        <w:rPr>
          <w:rFonts w:ascii="Calibri" w:eastAsia="Calibri" w:hAnsi="Calibri" w:cs="Calibri"/>
          <w:b/>
          <w:bCs/>
          <w:color w:val="1A1A1A"/>
          <w:sz w:val="22"/>
          <w:szCs w:val="22"/>
        </w:rPr>
        <w:t>Do not enter the building</w:t>
      </w:r>
      <w:r>
        <w:rPr>
          <w:rFonts w:ascii="Calibri" w:eastAsia="Calibri" w:hAnsi="Calibri" w:cs="Calibri"/>
          <w:color w:val="1A1A1A"/>
          <w:sz w:val="22"/>
          <w:szCs w:val="22"/>
        </w:rPr>
        <w:t xml:space="preserve"> until permission is given by fire officials.</w:t>
      </w:r>
    </w:p>
    <w:p w14:paraId="659FD0AA" w14:textId="77777777" w:rsidR="006B27BA" w:rsidRDefault="00E42911">
      <w:pPr>
        <w:pStyle w:val="ListParagraph"/>
        <w:numPr>
          <w:ilvl w:val="0"/>
          <w:numId w:val="4"/>
        </w:numPr>
        <w:spacing w:after="60" w:line="408" w:lineRule="auto"/>
      </w:pPr>
      <w:r>
        <w:rPr>
          <w:rFonts w:ascii="Calibri" w:eastAsia="Calibri" w:hAnsi="Calibri" w:cs="Calibri"/>
          <w:color w:val="1A1A1A"/>
          <w:sz w:val="22"/>
          <w:szCs w:val="22"/>
        </w:rPr>
        <w:t>Notify parents to pick up students as soon as safety permits.</w:t>
      </w:r>
    </w:p>
    <w:p w14:paraId="3F14E446" w14:textId="77777777" w:rsidR="006B27BA" w:rsidRDefault="00E42911">
      <w:pPr>
        <w:pStyle w:val="ListParagraph"/>
        <w:numPr>
          <w:ilvl w:val="0"/>
          <w:numId w:val="4"/>
        </w:numPr>
        <w:spacing w:after="60" w:line="408" w:lineRule="auto"/>
      </w:pPr>
      <w:r>
        <w:rPr>
          <w:rFonts w:ascii="Calibri" w:eastAsia="Calibri" w:hAnsi="Calibri" w:cs="Calibri"/>
          <w:color w:val="1A1A1A"/>
          <w:sz w:val="22"/>
          <w:szCs w:val="22"/>
        </w:rPr>
        <w:t xml:space="preserve">In case of actual fire requiring an alternate site, the Director (or person acting in her behalf) will direct students and staff to </w:t>
      </w:r>
      <w:r>
        <w:rPr>
          <w:rFonts w:ascii="Calibri" w:eastAsia="Calibri" w:hAnsi="Calibri" w:cs="Calibri"/>
          <w:b/>
          <w:bCs/>
          <w:color w:val="1A1A1A"/>
          <w:sz w:val="22"/>
          <w:szCs w:val="22"/>
        </w:rPr>
        <w:t>Emmanuel Baptist Church Fellowship Hall</w:t>
      </w:r>
      <w:r>
        <w:rPr>
          <w:rFonts w:ascii="Calibri" w:eastAsia="Calibri" w:hAnsi="Calibri" w:cs="Calibri"/>
          <w:color w:val="1A1A1A"/>
          <w:sz w:val="22"/>
          <w:szCs w:val="22"/>
        </w:rPr>
        <w:t>.</w:t>
      </w:r>
    </w:p>
    <w:p w14:paraId="1F861518" w14:textId="77777777" w:rsidR="006B27BA" w:rsidRDefault="006B27BA">
      <w:pPr>
        <w:spacing w:before="24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84"/>
      </w:tblGrid>
      <w:tr w:rsidR="006B27BA" w14:paraId="442F076A" w14:textId="77777777">
        <w:tc>
          <w:tcPr>
            <w:tcW w:w="0" w:type="auto"/>
            <w:tcBorders>
              <w:top w:val="single" w:sz="6" w:space="0" w:color="1B2A4A"/>
              <w:left w:val="single" w:sz="6" w:space="0" w:color="1B2A4A"/>
              <w:bottom w:val="single" w:sz="6" w:space="0" w:color="1B2A4A"/>
              <w:right w:val="single" w:sz="6" w:space="0" w:color="1B2A4A"/>
            </w:tcBorders>
            <w:shd w:val="clear" w:color="auto" w:fill="F0F4FA"/>
            <w:tcMar>
              <w:top w:w="200" w:type="dxa"/>
              <w:left w:w="280" w:type="dxa"/>
              <w:bottom w:w="200" w:type="dxa"/>
              <w:right w:w="280" w:type="dxa"/>
            </w:tcMar>
          </w:tcPr>
          <w:p w14:paraId="75E3EE04" w14:textId="77777777" w:rsidR="006B27BA" w:rsidRDefault="00E42911">
            <w:pPr>
              <w:spacing w:after="140" w:line="384" w:lineRule="auto"/>
            </w:pPr>
            <w:r>
              <w:rPr>
                <w:rFonts w:ascii="Calibri" w:eastAsia="Calibri" w:hAnsi="Calibri" w:cs="Calibri"/>
                <w:b/>
                <w:bCs/>
                <w:color w:val="1A1A1A"/>
                <w:sz w:val="22"/>
                <w:szCs w:val="22"/>
              </w:rPr>
              <w:t>Note:</w:t>
            </w:r>
            <w:r>
              <w:rPr>
                <w:rFonts w:ascii="Calibri" w:eastAsia="Calibri" w:hAnsi="Calibri" w:cs="Calibri"/>
                <w:color w:val="1A1A1A"/>
                <w:sz w:val="21"/>
                <w:szCs w:val="21"/>
              </w:rPr>
              <w:t xml:space="preserve"> All other Emergency Drills &amp; Evacuation Plans are found in the front cafeteria, in the Emergency Folder on Top of the Refrigerator.</w:t>
            </w:r>
          </w:p>
        </w:tc>
      </w:tr>
    </w:tbl>
    <w:p w14:paraId="5B3C4001" w14:textId="77777777" w:rsidR="006B27BA" w:rsidRDefault="006B27BA">
      <w:pPr>
        <w:spacing w:after="240"/>
      </w:pPr>
    </w:p>
    <w:p w14:paraId="7ED42095" w14:textId="77777777" w:rsidR="001C2A9F" w:rsidRDefault="001C2A9F">
      <w:pPr>
        <w:spacing w:after="240"/>
      </w:pPr>
    </w:p>
    <w:p w14:paraId="4793DB9B" w14:textId="77777777" w:rsidR="001C2A9F" w:rsidRDefault="001C2A9F">
      <w:pPr>
        <w:spacing w:after="240"/>
      </w:pPr>
    </w:p>
    <w:p w14:paraId="1333973F" w14:textId="77777777" w:rsidR="001C2A9F" w:rsidRDefault="001C2A9F">
      <w:pPr>
        <w:spacing w:after="240"/>
      </w:pPr>
    </w:p>
    <w:p w14:paraId="1037F06A" w14:textId="77777777" w:rsidR="001C2A9F" w:rsidRDefault="001C2A9F">
      <w:pPr>
        <w:spacing w:after="240"/>
      </w:pPr>
    </w:p>
    <w:p w14:paraId="4CBF6FD8" w14:textId="77777777" w:rsidR="001C2A9F" w:rsidRDefault="001C2A9F">
      <w:pPr>
        <w:spacing w:after="240"/>
      </w:pPr>
    </w:p>
    <w:p w14:paraId="1B6A2C9A" w14:textId="77777777" w:rsidR="001C2A9F" w:rsidRDefault="001C2A9F">
      <w:pPr>
        <w:spacing w:after="240"/>
      </w:pPr>
    </w:p>
    <w:p w14:paraId="6D3C7477" w14:textId="77777777" w:rsidR="006B27BA" w:rsidRDefault="006B27BA">
      <w:pPr>
        <w:pBdr>
          <w:bottom w:val="single" w:sz="6" w:space="0" w:color="1B2A4A"/>
        </w:pBdr>
        <w:spacing w:before="240" w:after="240"/>
      </w:pPr>
    </w:p>
    <w:p w14:paraId="434CEB32" w14:textId="77777777" w:rsidR="006B27BA" w:rsidRDefault="00E42911">
      <w:pPr>
        <w:pStyle w:val="Heading2"/>
        <w:spacing w:before="320" w:after="100" w:line="312" w:lineRule="auto"/>
        <w:jc w:val="center"/>
      </w:pPr>
      <w:r>
        <w:rPr>
          <w:rFonts w:ascii="Cambria" w:eastAsia="Cambria" w:hAnsi="Cambria" w:cs="Cambria"/>
          <w:color w:val="1B2A4A"/>
          <w:sz w:val="32"/>
          <w:szCs w:val="32"/>
        </w:rPr>
        <w:t>Parent/Guardian &amp; Student Agreement</w:t>
      </w:r>
    </w:p>
    <w:p w14:paraId="78E7C1A4" w14:textId="77777777" w:rsidR="006B27BA" w:rsidRDefault="006B27BA">
      <w:pPr>
        <w:pBdr>
          <w:top w:val="single" w:sz="6" w:space="0" w:color="B8972A"/>
        </w:pBdr>
        <w:spacing w:after="200"/>
      </w:pPr>
    </w:p>
    <w:p w14:paraId="6DFCA0AB" w14:textId="77777777" w:rsidR="006B27BA" w:rsidRDefault="00E42911">
      <w:pPr>
        <w:spacing w:before="60" w:after="240" w:line="384" w:lineRule="auto"/>
        <w:jc w:val="center"/>
      </w:pPr>
      <w:r>
        <w:rPr>
          <w:rFonts w:ascii="Calibri" w:eastAsia="Calibri" w:hAnsi="Calibri" w:cs="Calibri"/>
          <w:b/>
          <w:bCs/>
          <w:color w:val="1A1A1A"/>
          <w:sz w:val="22"/>
          <w:szCs w:val="22"/>
        </w:rPr>
        <w:t xml:space="preserve">Cornerstone Christian </w:t>
      </w:r>
      <w:proofErr w:type="gramStart"/>
      <w:r>
        <w:rPr>
          <w:rFonts w:ascii="Calibri" w:eastAsia="Calibri" w:hAnsi="Calibri" w:cs="Calibri"/>
          <w:b/>
          <w:bCs/>
          <w:color w:val="1A1A1A"/>
          <w:sz w:val="22"/>
          <w:szCs w:val="22"/>
        </w:rPr>
        <w:t>School</w:t>
      </w:r>
      <w:r>
        <w:rPr>
          <w:rFonts w:ascii="Calibri" w:eastAsia="Calibri" w:hAnsi="Calibri" w:cs="Calibri"/>
          <w:color w:val="333333"/>
          <w:sz w:val="21"/>
          <w:szCs w:val="21"/>
        </w:rPr>
        <w:t xml:space="preserve">  |</w:t>
      </w:r>
      <w:proofErr w:type="gramEnd"/>
      <w:r>
        <w:rPr>
          <w:rFonts w:ascii="Calibri" w:eastAsia="Calibri" w:hAnsi="Calibri" w:cs="Calibri"/>
          <w:color w:val="333333"/>
          <w:sz w:val="21"/>
          <w:szCs w:val="21"/>
        </w:rPr>
        <w:t xml:space="preserve">  1542 Albert Street, Camden, SC</w:t>
      </w:r>
    </w:p>
    <w:p w14:paraId="0FACB623" w14:textId="77777777" w:rsidR="006B27BA" w:rsidRDefault="00E42911">
      <w:pPr>
        <w:spacing w:before="60" w:after="240" w:line="384" w:lineRule="auto"/>
        <w:jc w:val="center"/>
      </w:pPr>
      <w:r>
        <w:rPr>
          <w:rFonts w:ascii="Calibri" w:eastAsia="Calibri" w:hAnsi="Calibri" w:cs="Calibri"/>
          <w:color w:val="333333"/>
          <w:sz w:val="21"/>
          <w:szCs w:val="21"/>
        </w:rPr>
        <w:t>By signing below, I/we acknowledge that I/we have read, understand, and agree to abide by all policies and procedures set forth in this Cornerstone Christian School Handbook.</w:t>
      </w:r>
    </w:p>
    <w:p w14:paraId="6FD4137C" w14:textId="77777777" w:rsidR="006B27BA" w:rsidRDefault="006B27BA">
      <w:pPr>
        <w:pBdr>
          <w:bottom w:val="single" w:sz="6" w:space="0" w:color="1A1A1A"/>
        </w:pBdr>
        <w:spacing w:before="240" w:after="240"/>
      </w:pPr>
    </w:p>
    <w:p w14:paraId="35FC73C9" w14:textId="77777777" w:rsidR="006B27BA" w:rsidRDefault="006B27BA">
      <w:pPr>
        <w:spacing w:before="200"/>
      </w:pPr>
    </w:p>
    <w:tbl>
      <w:tblPr>
        <w:tblW w:w="5000" w:type="pct"/>
        <w:tblBorders>
          <w:top w:val="single" w:sz="4" w:space="0" w:color="E5E7EB"/>
          <w:left w:val="single" w:sz="4" w:space="0" w:color="E5E7EB"/>
          <w:bottom w:val="single" w:sz="4" w:space="0" w:color="E5E7EB"/>
          <w:right w:val="single" w:sz="4" w:space="0" w:color="E5E7EB"/>
          <w:insideH w:val="single" w:sz="4" w:space="0" w:color="E5E7EB"/>
          <w:insideV w:val="single" w:sz="4" w:space="0" w:color="E5E7EB"/>
        </w:tblBorders>
        <w:tblCellMar>
          <w:left w:w="10" w:type="dxa"/>
          <w:right w:w="10" w:type="dxa"/>
        </w:tblCellMar>
        <w:tblLook w:val="0000" w:firstRow="0" w:lastRow="0" w:firstColumn="0" w:lastColumn="0" w:noHBand="0" w:noVBand="0"/>
      </w:tblPr>
      <w:tblGrid>
        <w:gridCol w:w="7877"/>
        <w:gridCol w:w="2913"/>
      </w:tblGrid>
      <w:tr w:rsidR="006B27BA" w14:paraId="75CB15B7" w14:textId="77777777">
        <w:trPr>
          <w:tblHeader/>
        </w:trPr>
        <w:tc>
          <w:tcPr>
            <w:tcW w:w="3650" w:type="pct"/>
            <w:shd w:val="clear" w:color="auto" w:fill="1B2A4A"/>
            <w:tcMar>
              <w:top w:w="90" w:type="dxa"/>
              <w:left w:w="135" w:type="dxa"/>
              <w:bottom w:w="90" w:type="dxa"/>
              <w:right w:w="135" w:type="dxa"/>
            </w:tcMar>
          </w:tcPr>
          <w:p w14:paraId="30F2A3B0" w14:textId="77777777" w:rsidR="006B27BA" w:rsidRDefault="00E42911">
            <w:r>
              <w:rPr>
                <w:rFonts w:ascii="Calibri" w:eastAsia="Calibri" w:hAnsi="Calibri" w:cs="Calibri"/>
                <w:b/>
                <w:bCs/>
                <w:color w:val="FFFFFF"/>
                <w:sz w:val="20"/>
                <w:szCs w:val="20"/>
              </w:rPr>
              <w:t>Student Name (Print):</w:t>
            </w:r>
          </w:p>
        </w:tc>
        <w:tc>
          <w:tcPr>
            <w:tcW w:w="1350" w:type="pct"/>
            <w:shd w:val="clear" w:color="auto" w:fill="1B2A4A"/>
            <w:tcMar>
              <w:top w:w="90" w:type="dxa"/>
              <w:left w:w="135" w:type="dxa"/>
              <w:bottom w:w="90" w:type="dxa"/>
              <w:right w:w="135" w:type="dxa"/>
            </w:tcMar>
          </w:tcPr>
          <w:p w14:paraId="677E5D38" w14:textId="77777777" w:rsidR="006B27BA" w:rsidRDefault="00E42911">
            <w:r>
              <w:rPr>
                <w:rFonts w:ascii="Calibri" w:eastAsia="Calibri" w:hAnsi="Calibri" w:cs="Calibri"/>
                <w:b/>
                <w:bCs/>
                <w:color w:val="FFFFFF"/>
                <w:sz w:val="20"/>
                <w:szCs w:val="20"/>
              </w:rPr>
              <w:t>Grade:</w:t>
            </w:r>
          </w:p>
        </w:tc>
      </w:tr>
    </w:tbl>
    <w:p w14:paraId="0B0D0EA9" w14:textId="77777777" w:rsidR="006B27BA" w:rsidRDefault="006B27BA">
      <w:pPr>
        <w:spacing w:after="200"/>
      </w:pPr>
    </w:p>
    <w:p w14:paraId="0EF82291" w14:textId="77777777" w:rsidR="006B27BA" w:rsidRDefault="006B27BA">
      <w:pPr>
        <w:spacing w:before="200"/>
      </w:pPr>
    </w:p>
    <w:tbl>
      <w:tblPr>
        <w:tblW w:w="5000" w:type="pct"/>
        <w:tblBorders>
          <w:top w:val="single" w:sz="4" w:space="0" w:color="E5E7EB"/>
          <w:left w:val="single" w:sz="4" w:space="0" w:color="E5E7EB"/>
          <w:bottom w:val="single" w:sz="4" w:space="0" w:color="E5E7EB"/>
          <w:right w:val="single" w:sz="4" w:space="0" w:color="E5E7EB"/>
          <w:insideH w:val="single" w:sz="4" w:space="0" w:color="E5E7EB"/>
          <w:insideV w:val="single" w:sz="4" w:space="0" w:color="E5E7EB"/>
        </w:tblBorders>
        <w:tblCellMar>
          <w:left w:w="10" w:type="dxa"/>
          <w:right w:w="10" w:type="dxa"/>
        </w:tblCellMar>
        <w:tblLook w:val="0000" w:firstRow="0" w:lastRow="0" w:firstColumn="0" w:lastColumn="0" w:noHBand="0" w:noVBand="0"/>
      </w:tblPr>
      <w:tblGrid>
        <w:gridCol w:w="8632"/>
        <w:gridCol w:w="2158"/>
      </w:tblGrid>
      <w:tr w:rsidR="006B27BA" w14:paraId="3208D35E" w14:textId="77777777">
        <w:trPr>
          <w:tblHeader/>
        </w:trPr>
        <w:tc>
          <w:tcPr>
            <w:tcW w:w="4000" w:type="pct"/>
            <w:shd w:val="clear" w:color="auto" w:fill="1B2A4A"/>
            <w:tcMar>
              <w:top w:w="90" w:type="dxa"/>
              <w:left w:w="135" w:type="dxa"/>
              <w:bottom w:w="90" w:type="dxa"/>
              <w:right w:w="135" w:type="dxa"/>
            </w:tcMar>
          </w:tcPr>
          <w:p w14:paraId="6052DEDA" w14:textId="77777777" w:rsidR="006B27BA" w:rsidRDefault="00E42911">
            <w:r>
              <w:rPr>
                <w:rFonts w:ascii="Calibri" w:eastAsia="Calibri" w:hAnsi="Calibri" w:cs="Calibri"/>
                <w:b/>
                <w:bCs/>
                <w:color w:val="FFFFFF"/>
                <w:sz w:val="20"/>
                <w:szCs w:val="20"/>
              </w:rPr>
              <w:t>Parent/Guardian Name (Print):</w:t>
            </w:r>
          </w:p>
        </w:tc>
        <w:tc>
          <w:tcPr>
            <w:tcW w:w="1000" w:type="pct"/>
            <w:shd w:val="clear" w:color="auto" w:fill="1B2A4A"/>
            <w:tcMar>
              <w:top w:w="90" w:type="dxa"/>
              <w:left w:w="135" w:type="dxa"/>
              <w:bottom w:w="90" w:type="dxa"/>
              <w:right w:w="135" w:type="dxa"/>
            </w:tcMar>
          </w:tcPr>
          <w:p w14:paraId="663C4AA7" w14:textId="77777777" w:rsidR="006B27BA" w:rsidRDefault="00E42911">
            <w:r>
              <w:rPr>
                <w:rFonts w:ascii="Calibri" w:eastAsia="Calibri" w:hAnsi="Calibri" w:cs="Calibri"/>
                <w:b/>
                <w:bCs/>
                <w:color w:val="FFFFFF"/>
                <w:sz w:val="20"/>
                <w:szCs w:val="20"/>
              </w:rPr>
              <w:t>Date:</w:t>
            </w:r>
          </w:p>
        </w:tc>
      </w:tr>
    </w:tbl>
    <w:p w14:paraId="17A189CE" w14:textId="77777777" w:rsidR="006B27BA" w:rsidRDefault="006B27BA">
      <w:pPr>
        <w:spacing w:after="200"/>
      </w:pPr>
    </w:p>
    <w:p w14:paraId="2B305058" w14:textId="77777777" w:rsidR="006B27BA" w:rsidRDefault="006B27BA">
      <w:pPr>
        <w:spacing w:before="200"/>
      </w:pPr>
    </w:p>
    <w:tbl>
      <w:tblPr>
        <w:tblW w:w="5000" w:type="pct"/>
        <w:tblBorders>
          <w:top w:val="single" w:sz="4" w:space="0" w:color="E5E7EB"/>
          <w:left w:val="single" w:sz="4" w:space="0" w:color="E5E7EB"/>
          <w:bottom w:val="single" w:sz="4" w:space="0" w:color="E5E7EB"/>
          <w:right w:val="single" w:sz="4" w:space="0" w:color="E5E7EB"/>
          <w:insideH w:val="single" w:sz="4" w:space="0" w:color="E5E7EB"/>
          <w:insideV w:val="single" w:sz="4" w:space="0" w:color="E5E7EB"/>
        </w:tblBorders>
        <w:tblCellMar>
          <w:left w:w="10" w:type="dxa"/>
          <w:right w:w="10" w:type="dxa"/>
        </w:tblCellMar>
        <w:tblLook w:val="0000" w:firstRow="0" w:lastRow="0" w:firstColumn="0" w:lastColumn="0" w:noHBand="0" w:noVBand="0"/>
      </w:tblPr>
      <w:tblGrid>
        <w:gridCol w:w="10790"/>
      </w:tblGrid>
      <w:tr w:rsidR="006B27BA" w14:paraId="145AB2DC" w14:textId="77777777">
        <w:trPr>
          <w:tblHeader/>
        </w:trPr>
        <w:tc>
          <w:tcPr>
            <w:tcW w:w="5000" w:type="pct"/>
            <w:shd w:val="clear" w:color="auto" w:fill="1B2A4A"/>
            <w:tcMar>
              <w:top w:w="90" w:type="dxa"/>
              <w:left w:w="135" w:type="dxa"/>
              <w:bottom w:w="90" w:type="dxa"/>
              <w:right w:w="135" w:type="dxa"/>
            </w:tcMar>
          </w:tcPr>
          <w:p w14:paraId="778715C2" w14:textId="77777777" w:rsidR="006B27BA" w:rsidRDefault="00E42911">
            <w:r>
              <w:rPr>
                <w:rFonts w:ascii="Calibri" w:eastAsia="Calibri" w:hAnsi="Calibri" w:cs="Calibri"/>
                <w:b/>
                <w:bCs/>
                <w:color w:val="FFFFFF"/>
                <w:sz w:val="20"/>
                <w:szCs w:val="20"/>
              </w:rPr>
              <w:t>Parent/Guardian Signature:</w:t>
            </w:r>
          </w:p>
        </w:tc>
      </w:tr>
    </w:tbl>
    <w:p w14:paraId="768C4D4D" w14:textId="77777777" w:rsidR="006B27BA" w:rsidRDefault="006B27BA">
      <w:pPr>
        <w:spacing w:after="200"/>
      </w:pPr>
    </w:p>
    <w:p w14:paraId="7F7E89B1" w14:textId="77777777" w:rsidR="006B27BA" w:rsidRDefault="006B27BA">
      <w:pPr>
        <w:spacing w:before="200"/>
      </w:pPr>
    </w:p>
    <w:p w14:paraId="579E1242" w14:textId="77777777" w:rsidR="006B27BA" w:rsidRDefault="00E42911">
      <w:pPr>
        <w:spacing w:before="60" w:after="240" w:line="384" w:lineRule="auto"/>
        <w:jc w:val="center"/>
      </w:pPr>
      <w:r>
        <w:rPr>
          <w:rFonts w:ascii="Cambria" w:eastAsia="Cambria" w:hAnsi="Cambria" w:cs="Cambria"/>
          <w:i/>
          <w:iCs/>
          <w:color w:val="1B2A4A"/>
          <w:sz w:val="22"/>
          <w:szCs w:val="22"/>
        </w:rPr>
        <w:t>“But they that wait upon the Lord shall renew their strength.”</w:t>
      </w:r>
    </w:p>
    <w:p w14:paraId="662F5A9F" w14:textId="77777777" w:rsidR="006B27BA" w:rsidRDefault="00E42911">
      <w:pPr>
        <w:spacing w:before="60" w:after="240" w:line="384" w:lineRule="auto"/>
        <w:jc w:val="center"/>
      </w:pPr>
      <w:r>
        <w:rPr>
          <w:rFonts w:ascii="Cambria" w:eastAsia="Cambria" w:hAnsi="Cambria" w:cs="Cambria"/>
          <w:b/>
          <w:bCs/>
          <w:color w:val="B8972A"/>
          <w:sz w:val="22"/>
          <w:szCs w:val="22"/>
        </w:rPr>
        <w:t>— Isaiah 40:31</w:t>
      </w:r>
    </w:p>
    <w:p w14:paraId="41B46E23" w14:textId="77777777" w:rsidR="006B27BA" w:rsidRDefault="00E42911">
      <w:pPr>
        <w:spacing w:before="60" w:after="240" w:line="384" w:lineRule="auto"/>
        <w:jc w:val="center"/>
      </w:pPr>
      <w:r>
        <w:rPr>
          <w:rFonts w:ascii="Calibri" w:eastAsia="Calibri" w:hAnsi="Calibri" w:cs="Calibri"/>
          <w:color w:val="888888"/>
          <w:sz w:val="22"/>
          <w:szCs w:val="22"/>
        </w:rPr>
        <w:t xml:space="preserve">Cornerstone Christian </w:t>
      </w:r>
      <w:proofErr w:type="gramStart"/>
      <w:r>
        <w:rPr>
          <w:rFonts w:ascii="Calibri" w:eastAsia="Calibri" w:hAnsi="Calibri" w:cs="Calibri"/>
          <w:color w:val="888888"/>
          <w:sz w:val="22"/>
          <w:szCs w:val="22"/>
        </w:rPr>
        <w:t>School  •</w:t>
      </w:r>
      <w:proofErr w:type="gramEnd"/>
      <w:r>
        <w:rPr>
          <w:rFonts w:ascii="Calibri" w:eastAsia="Calibri" w:hAnsi="Calibri" w:cs="Calibri"/>
          <w:color w:val="888888"/>
          <w:sz w:val="22"/>
          <w:szCs w:val="22"/>
        </w:rPr>
        <w:t xml:space="preserve">  1542 Albert Street, Camden, </w:t>
      </w:r>
      <w:proofErr w:type="gramStart"/>
      <w:r>
        <w:rPr>
          <w:rFonts w:ascii="Calibri" w:eastAsia="Calibri" w:hAnsi="Calibri" w:cs="Calibri"/>
          <w:color w:val="888888"/>
          <w:sz w:val="22"/>
          <w:szCs w:val="22"/>
        </w:rPr>
        <w:t>SC  •</w:t>
      </w:r>
      <w:proofErr w:type="gramEnd"/>
      <w:r>
        <w:rPr>
          <w:rFonts w:ascii="Calibri" w:eastAsia="Calibri" w:hAnsi="Calibri" w:cs="Calibri"/>
          <w:color w:val="888888"/>
          <w:sz w:val="22"/>
          <w:szCs w:val="22"/>
        </w:rPr>
        <w:t xml:space="preserve">  2026–2027 Academic Year</w:t>
      </w:r>
    </w:p>
    <w:sectPr w:rsidR="006B27BA" w:rsidSect="00DC2378">
      <w:pgSz w:w="12240" w:h="15840"/>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1177A"/>
    <w:multiLevelType w:val="hybridMultilevel"/>
    <w:tmpl w:val="2252F428"/>
    <w:lvl w:ilvl="0" w:tplc="04090001">
      <w:start w:val="1"/>
      <w:numFmt w:val="bullet"/>
      <w:lvlText w:val=""/>
      <w:lvlJc w:val="left"/>
      <w:pPr>
        <w:ind w:left="720" w:hanging="360"/>
      </w:pPr>
      <w:rPr>
        <w:rFonts w:ascii="Symbol" w:hAnsi="Symbol" w:hint="default"/>
      </w:rPr>
    </w:lvl>
    <w:lvl w:ilvl="1" w:tplc="C8365B6E">
      <w:numFmt w:val="decimal"/>
      <w:lvlText w:val=""/>
      <w:lvlJc w:val="left"/>
    </w:lvl>
    <w:lvl w:ilvl="2" w:tplc="1A0CB7D0">
      <w:numFmt w:val="decimal"/>
      <w:lvlText w:val=""/>
      <w:lvlJc w:val="left"/>
    </w:lvl>
    <w:lvl w:ilvl="3" w:tplc="5A2CB860">
      <w:numFmt w:val="decimal"/>
      <w:lvlText w:val=""/>
      <w:lvlJc w:val="left"/>
    </w:lvl>
    <w:lvl w:ilvl="4" w:tplc="EC3C6654">
      <w:numFmt w:val="decimal"/>
      <w:lvlText w:val=""/>
      <w:lvlJc w:val="left"/>
    </w:lvl>
    <w:lvl w:ilvl="5" w:tplc="2AD4727C">
      <w:numFmt w:val="decimal"/>
      <w:lvlText w:val=""/>
      <w:lvlJc w:val="left"/>
    </w:lvl>
    <w:lvl w:ilvl="6" w:tplc="9E1E82C0">
      <w:numFmt w:val="decimal"/>
      <w:lvlText w:val=""/>
      <w:lvlJc w:val="left"/>
    </w:lvl>
    <w:lvl w:ilvl="7" w:tplc="9A066F72">
      <w:numFmt w:val="decimal"/>
      <w:lvlText w:val=""/>
      <w:lvlJc w:val="left"/>
    </w:lvl>
    <w:lvl w:ilvl="8" w:tplc="E88CF522">
      <w:numFmt w:val="decimal"/>
      <w:lvlText w:val=""/>
      <w:lvlJc w:val="left"/>
    </w:lvl>
  </w:abstractNum>
  <w:abstractNum w:abstractNumId="1" w15:restartNumberingAfterBreak="0">
    <w:nsid w:val="3E046AE7"/>
    <w:multiLevelType w:val="hybridMultilevel"/>
    <w:tmpl w:val="F9200318"/>
    <w:lvl w:ilvl="0" w:tplc="05CCE102">
      <w:start w:val="1"/>
      <w:numFmt w:val="bullet"/>
      <w:lvlText w:val="●"/>
      <w:lvlJc w:val="left"/>
      <w:pPr>
        <w:ind w:left="720" w:hanging="360"/>
      </w:pPr>
    </w:lvl>
    <w:lvl w:ilvl="1" w:tplc="8C74CD62">
      <w:start w:val="1"/>
      <w:numFmt w:val="bullet"/>
      <w:lvlText w:val="○"/>
      <w:lvlJc w:val="left"/>
      <w:pPr>
        <w:ind w:left="1440" w:hanging="360"/>
      </w:pPr>
    </w:lvl>
    <w:lvl w:ilvl="2" w:tplc="D32CCC40">
      <w:start w:val="1"/>
      <w:numFmt w:val="bullet"/>
      <w:lvlText w:val="■"/>
      <w:lvlJc w:val="left"/>
      <w:pPr>
        <w:ind w:left="2160" w:hanging="360"/>
      </w:pPr>
    </w:lvl>
    <w:lvl w:ilvl="3" w:tplc="2D8A6F08">
      <w:start w:val="1"/>
      <w:numFmt w:val="bullet"/>
      <w:lvlText w:val="●"/>
      <w:lvlJc w:val="left"/>
      <w:pPr>
        <w:ind w:left="2880" w:hanging="360"/>
      </w:pPr>
    </w:lvl>
    <w:lvl w:ilvl="4" w:tplc="12BC0C72">
      <w:start w:val="1"/>
      <w:numFmt w:val="bullet"/>
      <w:lvlText w:val="○"/>
      <w:lvlJc w:val="left"/>
      <w:pPr>
        <w:ind w:left="3600" w:hanging="360"/>
      </w:pPr>
    </w:lvl>
    <w:lvl w:ilvl="5" w:tplc="CD527D92">
      <w:start w:val="1"/>
      <w:numFmt w:val="bullet"/>
      <w:lvlText w:val="■"/>
      <w:lvlJc w:val="left"/>
      <w:pPr>
        <w:ind w:left="4320" w:hanging="360"/>
      </w:pPr>
    </w:lvl>
    <w:lvl w:ilvl="6" w:tplc="D942779A">
      <w:start w:val="1"/>
      <w:numFmt w:val="bullet"/>
      <w:lvlText w:val="●"/>
      <w:lvlJc w:val="left"/>
      <w:pPr>
        <w:ind w:left="5040" w:hanging="360"/>
      </w:pPr>
    </w:lvl>
    <w:lvl w:ilvl="7" w:tplc="AA7C0070">
      <w:start w:val="1"/>
      <w:numFmt w:val="bullet"/>
      <w:lvlText w:val="●"/>
      <w:lvlJc w:val="left"/>
      <w:pPr>
        <w:ind w:left="5760" w:hanging="360"/>
      </w:pPr>
    </w:lvl>
    <w:lvl w:ilvl="8" w:tplc="029C81CA">
      <w:start w:val="1"/>
      <w:numFmt w:val="bullet"/>
      <w:lvlText w:val="●"/>
      <w:lvlJc w:val="left"/>
      <w:pPr>
        <w:ind w:left="6480" w:hanging="360"/>
      </w:pPr>
    </w:lvl>
  </w:abstractNum>
  <w:abstractNum w:abstractNumId="2" w15:restartNumberingAfterBreak="0">
    <w:nsid w:val="597C2674"/>
    <w:multiLevelType w:val="hybridMultilevel"/>
    <w:tmpl w:val="7CF0703A"/>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72130896">
    <w:abstractNumId w:val="1"/>
    <w:lvlOverride w:ilvl="0">
      <w:startOverride w:val="1"/>
    </w:lvlOverride>
  </w:num>
  <w:num w:numId="2" w16cid:durableId="1309018968">
    <w:abstractNumId w:val="0"/>
  </w:num>
  <w:num w:numId="3" w16cid:durableId="1455362830">
    <w:abstractNumId w:val="2"/>
  </w:num>
  <w:num w:numId="4" w16cid:durableId="660087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7BA"/>
    <w:rsid w:val="00121F17"/>
    <w:rsid w:val="001C2A9F"/>
    <w:rsid w:val="00267CA3"/>
    <w:rsid w:val="002C519B"/>
    <w:rsid w:val="00326AD7"/>
    <w:rsid w:val="003A2FD3"/>
    <w:rsid w:val="003E19D2"/>
    <w:rsid w:val="004A71F4"/>
    <w:rsid w:val="00551EB2"/>
    <w:rsid w:val="00552F2A"/>
    <w:rsid w:val="005D5D21"/>
    <w:rsid w:val="00685E6D"/>
    <w:rsid w:val="006B27BA"/>
    <w:rsid w:val="006B5DEC"/>
    <w:rsid w:val="006E1ADF"/>
    <w:rsid w:val="00726E32"/>
    <w:rsid w:val="00741F41"/>
    <w:rsid w:val="00791FC2"/>
    <w:rsid w:val="007F342A"/>
    <w:rsid w:val="008268E1"/>
    <w:rsid w:val="008D0911"/>
    <w:rsid w:val="008D3AED"/>
    <w:rsid w:val="008F3E8B"/>
    <w:rsid w:val="00962BB8"/>
    <w:rsid w:val="009C1E78"/>
    <w:rsid w:val="009E17BF"/>
    <w:rsid w:val="00A410E1"/>
    <w:rsid w:val="00A43570"/>
    <w:rsid w:val="00AF2271"/>
    <w:rsid w:val="00B1166C"/>
    <w:rsid w:val="00BB0DE2"/>
    <w:rsid w:val="00BC3400"/>
    <w:rsid w:val="00BF562D"/>
    <w:rsid w:val="00CC3502"/>
    <w:rsid w:val="00D24C73"/>
    <w:rsid w:val="00DC2378"/>
    <w:rsid w:val="00E42911"/>
    <w:rsid w:val="00F53B84"/>
    <w:rsid w:val="00F92E44"/>
    <w:rsid w:val="00FA69C8"/>
    <w:rsid w:val="00FB4EED"/>
    <w:rsid w:val="00FE5654"/>
    <w:rsid w:val="00FF46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5F008"/>
  <w15:docId w15:val="{D9D490B5-168E-4E4C-8A52-E53A97E2B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000000"/>
      <w:sz w:val="48"/>
      <w:szCs w:val="48"/>
    </w:rPr>
  </w:style>
  <w:style w:type="paragraph" w:styleId="Heading2">
    <w:name w:val="heading 2"/>
    <w:uiPriority w:val="9"/>
    <w:unhideWhenUsed/>
    <w:qFormat/>
    <w:pPr>
      <w:outlineLvl w:val="1"/>
    </w:pPr>
    <w:rPr>
      <w:b/>
      <w:bCs/>
      <w:color w:val="000000"/>
      <w:sz w:val="36"/>
      <w:szCs w:val="36"/>
    </w:rPr>
  </w:style>
  <w:style w:type="paragraph" w:styleId="Heading3">
    <w:name w:val="heading 3"/>
    <w:uiPriority w:val="9"/>
    <w:unhideWhenUsed/>
    <w:qFormat/>
    <w:pPr>
      <w:outlineLvl w:val="2"/>
    </w:pPr>
    <w:rPr>
      <w:b/>
      <w:bCs/>
      <w:color w:val="000000"/>
      <w:sz w:val="30"/>
      <w:szCs w:val="30"/>
    </w:rPr>
  </w:style>
  <w:style w:type="paragraph" w:styleId="Heading4">
    <w:name w:val="heading 4"/>
    <w:uiPriority w:val="9"/>
    <w:unhideWhenUsed/>
    <w:qFormat/>
    <w:pPr>
      <w:outlineLvl w:val="3"/>
    </w:pPr>
    <w:rPr>
      <w:b/>
      <w:bCs/>
      <w:color w:val="000000"/>
      <w:sz w:val="26"/>
      <w:szCs w:val="26"/>
    </w:rPr>
  </w:style>
  <w:style w:type="paragraph" w:styleId="Heading5">
    <w:name w:val="heading 5"/>
    <w:uiPriority w:val="9"/>
    <w:semiHidden/>
    <w:unhideWhenUsed/>
    <w:qFormat/>
    <w:pPr>
      <w:outlineLvl w:val="4"/>
    </w:pPr>
    <w:rPr>
      <w:b/>
      <w:bCs/>
      <w:color w:val="000000"/>
    </w:rPr>
  </w:style>
  <w:style w:type="paragraph" w:styleId="Heading6">
    <w:name w:val="heading 6"/>
    <w:uiPriority w:val="9"/>
    <w:semiHidden/>
    <w:unhideWhenUsed/>
    <w:qFormat/>
    <w:pPr>
      <w:outlineLvl w:val="5"/>
    </w:pPr>
    <w:rPr>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160</TotalTime>
  <Pages>29</Pages>
  <Words>7749</Words>
  <Characters>37662</Characters>
  <Application>Microsoft Office Word</Application>
  <DocSecurity>0</DocSecurity>
  <Lines>2353</Lines>
  <Paragraphs>1565</Paragraphs>
  <ScaleCrop>false</ScaleCrop>
  <Company/>
  <LinksUpToDate>false</LinksUpToDate>
  <CharactersWithSpaces>43846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NmHvrgBsyxpmZa6PkUhTB</dc:title>
  <dc:subject/>
  <dc:creator>Un-named</dc:creator>
  <cp:keywords/>
  <dc:description>Generated document</dc:description>
  <cp:lastModifiedBy>Amanda Putrel</cp:lastModifiedBy>
  <cp:revision>22</cp:revision>
  <cp:lastPrinted>2026-06-17T15:42:00Z</cp:lastPrinted>
  <dcterms:created xsi:type="dcterms:W3CDTF">2026-06-17T16:46:00Z</dcterms:created>
  <dcterms:modified xsi:type="dcterms:W3CDTF">2026-06-29T17:44:00Z</dcterms:modified>
</cp:coreProperties>
</file>